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389E" w14:textId="77777777"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14:paraId="6E2FC2B0" w14:textId="77777777"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14:paraId="394CCA1B" w14:textId="77777777"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14:paraId="51F24480" w14:textId="77777777"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14:paraId="563AC268" w14:textId="77777777"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14:paraId="2740FCCE" w14:textId="77777777" w:rsidR="00863C6B" w:rsidRPr="001B4A70" w:rsidRDefault="00863C6B" w:rsidP="0061154B">
      <w:pPr>
        <w:jc w:val="center"/>
        <w:rPr>
          <w:sz w:val="1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638"/>
      </w:tblGrid>
      <w:tr w:rsidR="00BE6BC4" w:rsidRPr="00863C6B" w14:paraId="72CC618C" w14:textId="77777777" w:rsidTr="00BE6BC4">
        <w:tc>
          <w:tcPr>
            <w:tcW w:w="3190" w:type="dxa"/>
          </w:tcPr>
          <w:p w14:paraId="032F2955" w14:textId="77777777" w:rsidR="00BE6BC4" w:rsidRPr="00863C6B" w:rsidRDefault="00CA2C10" w:rsidP="00333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26FE">
              <w:rPr>
                <w:sz w:val="28"/>
                <w:szCs w:val="28"/>
              </w:rPr>
              <w:t>.04.2024</w:t>
            </w:r>
          </w:p>
        </w:tc>
        <w:tc>
          <w:tcPr>
            <w:tcW w:w="3190" w:type="dxa"/>
          </w:tcPr>
          <w:p w14:paraId="435141B9" w14:textId="77777777" w:rsidR="00BE6BC4" w:rsidRPr="00863C6B" w:rsidRDefault="00BE6BC4" w:rsidP="0061154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14:paraId="1F53379E" w14:textId="77777777" w:rsidR="00BE6BC4" w:rsidRPr="00863C6B" w:rsidRDefault="00BE6BC4" w:rsidP="0061154B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568977F9" w14:textId="77777777" w:rsidR="00BE6BC4" w:rsidRPr="00863C6B" w:rsidRDefault="00E31F64" w:rsidP="0061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14:paraId="25C72CC0" w14:textId="77777777" w:rsidR="00863C6B" w:rsidRPr="001B4A70" w:rsidRDefault="00863C6B" w:rsidP="0061154B">
      <w:pPr>
        <w:jc w:val="center"/>
        <w:rPr>
          <w:sz w:val="12"/>
          <w:szCs w:val="28"/>
        </w:rPr>
      </w:pPr>
    </w:p>
    <w:p w14:paraId="650C8303" w14:textId="77777777" w:rsidR="007F29CB" w:rsidRDefault="007F29CB" w:rsidP="006826FE">
      <w:pPr>
        <w:ind w:right="3402"/>
        <w:jc w:val="both"/>
        <w:rPr>
          <w:rFonts w:eastAsia="Calibri"/>
          <w:sz w:val="28"/>
          <w:szCs w:val="28"/>
        </w:rPr>
      </w:pPr>
    </w:p>
    <w:p w14:paraId="2C0AEBF3" w14:textId="740AF31F" w:rsidR="006826FE" w:rsidRPr="006826FE" w:rsidRDefault="00333B14" w:rsidP="006826FE">
      <w:pPr>
        <w:ind w:right="3402"/>
        <w:jc w:val="both"/>
        <w:rPr>
          <w:sz w:val="28"/>
          <w:szCs w:val="28"/>
        </w:rPr>
      </w:pPr>
      <w:r w:rsidRPr="006826FE">
        <w:rPr>
          <w:rFonts w:eastAsia="Calibri"/>
          <w:sz w:val="28"/>
          <w:szCs w:val="28"/>
        </w:rPr>
        <w:t xml:space="preserve">О </w:t>
      </w:r>
      <w:r w:rsidR="006826FE" w:rsidRPr="006826FE">
        <w:rPr>
          <w:sz w:val="28"/>
          <w:szCs w:val="28"/>
        </w:rPr>
        <w:t>назначении публичных слушаний</w:t>
      </w:r>
      <w:r w:rsidR="00EB7C35">
        <w:rPr>
          <w:sz w:val="28"/>
          <w:szCs w:val="28"/>
        </w:rPr>
        <w:t xml:space="preserve"> по проекту</w:t>
      </w:r>
      <w:r w:rsidR="006826FE" w:rsidRPr="006826FE">
        <w:rPr>
          <w:sz w:val="28"/>
          <w:szCs w:val="28"/>
        </w:rPr>
        <w:t xml:space="preserve"> </w:t>
      </w:r>
      <w:r w:rsidR="0081690D">
        <w:rPr>
          <w:sz w:val="28"/>
          <w:szCs w:val="28"/>
        </w:rPr>
        <w:t>Правил землепользования и застройки</w:t>
      </w:r>
      <w:r w:rsidR="006826FE" w:rsidRPr="006826FE">
        <w:rPr>
          <w:sz w:val="28"/>
          <w:szCs w:val="28"/>
        </w:rPr>
        <w:t xml:space="preserve"> Медногорского городского поселения Урупского муниципального района Карачаево-Черкесской Республики</w:t>
      </w:r>
    </w:p>
    <w:p w14:paraId="3A0A854C" w14:textId="77777777" w:rsidR="00BE6BC4" w:rsidRPr="00BE6BC4" w:rsidRDefault="00BE6BC4" w:rsidP="001B4A70">
      <w:pPr>
        <w:ind w:right="3402"/>
        <w:jc w:val="both"/>
        <w:rPr>
          <w:rFonts w:eastAsia="Calibri"/>
          <w:sz w:val="28"/>
          <w:szCs w:val="28"/>
        </w:rPr>
      </w:pPr>
    </w:p>
    <w:p w14:paraId="40A87B0B" w14:textId="77777777" w:rsidR="00BE6BC4" w:rsidRPr="00BE6BC4" w:rsidRDefault="00BE6BC4" w:rsidP="0061154B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</w:t>
      </w:r>
    </w:p>
    <w:p w14:paraId="1A8524F2" w14:textId="77777777" w:rsidR="00595D5C" w:rsidRPr="00595D5C" w:rsidRDefault="00BE6BC4" w:rsidP="00595D5C">
      <w:pPr>
        <w:jc w:val="both"/>
        <w:rPr>
          <w:rFonts w:eastAsia="Calibri"/>
          <w:sz w:val="28"/>
          <w:szCs w:val="28"/>
        </w:rPr>
      </w:pPr>
      <w:r w:rsidRPr="00595D5C">
        <w:rPr>
          <w:rFonts w:eastAsia="Calibri"/>
          <w:sz w:val="28"/>
          <w:szCs w:val="28"/>
        </w:rPr>
        <w:t xml:space="preserve">         </w:t>
      </w:r>
      <w:r w:rsidR="006826FE" w:rsidRPr="00595D5C">
        <w:rPr>
          <w:sz w:val="28"/>
          <w:szCs w:val="28"/>
        </w:rPr>
        <w:t>Руководствуясь</w:t>
      </w:r>
      <w:r w:rsidR="00595D5C" w:rsidRPr="00595D5C">
        <w:rPr>
          <w:sz w:val="28"/>
          <w:szCs w:val="28"/>
        </w:rPr>
        <w:t xml:space="preserve"> положениями статей</w:t>
      </w:r>
      <w:r w:rsidR="006826FE" w:rsidRPr="00595D5C">
        <w:rPr>
          <w:sz w:val="28"/>
          <w:szCs w:val="28"/>
        </w:rPr>
        <w:t xml:space="preserve"> 5.1, </w:t>
      </w:r>
      <w:r w:rsidR="0081690D">
        <w:rPr>
          <w:sz w:val="28"/>
          <w:szCs w:val="28"/>
        </w:rPr>
        <w:t>31,32</w:t>
      </w:r>
      <w:r w:rsidR="006826FE" w:rsidRPr="00595D5C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</w:t>
      </w:r>
      <w:r w:rsidR="00595D5C" w:rsidRPr="00595D5C">
        <w:rPr>
          <w:sz w:val="28"/>
          <w:szCs w:val="28"/>
        </w:rPr>
        <w:t xml:space="preserve"> статьей 7 Федерального закона от 14.03.2022 № 58 «О внесении изменений в отдельные законодательные акты Российской Федерации», </w:t>
      </w:r>
      <w:r w:rsidR="006826FE" w:rsidRPr="00595D5C">
        <w:rPr>
          <w:sz w:val="28"/>
          <w:szCs w:val="28"/>
        </w:rPr>
        <w:t>Уставом Медногорского городского поселения, Положением о публичных слушаниях в Медногорском городском поселении, утвержденным решением Совета Медногорского городского поселения от 26.04.2018 № 12</w:t>
      </w:r>
      <w:r w:rsidRPr="00595D5C">
        <w:rPr>
          <w:rFonts w:eastAsia="Calibri"/>
          <w:sz w:val="28"/>
          <w:szCs w:val="28"/>
        </w:rPr>
        <w:t>,</w:t>
      </w:r>
      <w:r w:rsidR="00595D5C" w:rsidRPr="00595D5C">
        <w:rPr>
          <w:rFonts w:eastAsia="Calibri"/>
          <w:sz w:val="28"/>
          <w:szCs w:val="28"/>
        </w:rPr>
        <w:t xml:space="preserve"> </w:t>
      </w:r>
      <w:r w:rsidR="00595D5C" w:rsidRPr="00595D5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Медногорского городского поселения</w:t>
      </w:r>
    </w:p>
    <w:p w14:paraId="00E72A7D" w14:textId="77777777" w:rsidR="00595D5C" w:rsidRPr="00595D5C" w:rsidRDefault="00595D5C" w:rsidP="0061154B">
      <w:pPr>
        <w:jc w:val="both"/>
        <w:rPr>
          <w:sz w:val="28"/>
          <w:szCs w:val="28"/>
        </w:rPr>
      </w:pPr>
    </w:p>
    <w:p w14:paraId="3F55B755" w14:textId="77777777" w:rsidR="00863C6B" w:rsidRDefault="00863C6B" w:rsidP="0061154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14:paraId="5666FB04" w14:textId="77777777" w:rsidR="00595D5C" w:rsidRPr="00863C6B" w:rsidRDefault="00595D5C" w:rsidP="0061154B">
      <w:pPr>
        <w:jc w:val="both"/>
        <w:rPr>
          <w:sz w:val="28"/>
          <w:szCs w:val="28"/>
        </w:rPr>
      </w:pPr>
    </w:p>
    <w:p w14:paraId="47B8A42A" w14:textId="0D13EDD8" w:rsidR="006826FE" w:rsidRPr="000440F9" w:rsidRDefault="00BE6BC4" w:rsidP="006826FE">
      <w:pPr>
        <w:jc w:val="both"/>
        <w:rPr>
          <w:sz w:val="28"/>
          <w:szCs w:val="28"/>
        </w:rPr>
      </w:pPr>
      <w:r w:rsidRPr="006826FE">
        <w:rPr>
          <w:rFonts w:eastAsia="Calibri"/>
          <w:sz w:val="28"/>
          <w:szCs w:val="28"/>
        </w:rPr>
        <w:t xml:space="preserve">         1. </w:t>
      </w:r>
      <w:r w:rsidR="000421C3">
        <w:rPr>
          <w:sz w:val="28"/>
          <w:szCs w:val="28"/>
        </w:rPr>
        <w:t>Провести</w:t>
      </w:r>
      <w:r w:rsidR="006826FE" w:rsidRPr="006826FE">
        <w:rPr>
          <w:sz w:val="28"/>
          <w:szCs w:val="28"/>
        </w:rPr>
        <w:t xml:space="preserve"> публичные слушания по проекту </w:t>
      </w:r>
      <w:r w:rsidR="0081690D">
        <w:rPr>
          <w:sz w:val="28"/>
          <w:szCs w:val="28"/>
        </w:rPr>
        <w:t xml:space="preserve">Правил </w:t>
      </w:r>
      <w:r w:rsidR="0081690D" w:rsidRPr="000440F9">
        <w:rPr>
          <w:sz w:val="28"/>
          <w:szCs w:val="28"/>
        </w:rPr>
        <w:t>землепользования и застройки</w:t>
      </w:r>
      <w:r w:rsidR="006826FE" w:rsidRPr="000440F9">
        <w:rPr>
          <w:sz w:val="28"/>
          <w:szCs w:val="28"/>
        </w:rPr>
        <w:t xml:space="preserve"> Медногорского городского поселения Урупского муниципального района Карачаево-Черкесской Республики</w:t>
      </w:r>
      <w:r w:rsidR="0081690D" w:rsidRPr="000440F9">
        <w:rPr>
          <w:sz w:val="28"/>
          <w:szCs w:val="28"/>
        </w:rPr>
        <w:t xml:space="preserve">, утвержденные решением Совета </w:t>
      </w:r>
      <w:r w:rsidR="000440F9" w:rsidRPr="000440F9">
        <w:rPr>
          <w:sz w:val="28"/>
          <w:szCs w:val="28"/>
        </w:rPr>
        <w:t>Медногор</w:t>
      </w:r>
      <w:r w:rsidR="0081690D" w:rsidRPr="000440F9">
        <w:rPr>
          <w:sz w:val="28"/>
          <w:szCs w:val="28"/>
        </w:rPr>
        <w:t xml:space="preserve">ского </w:t>
      </w:r>
      <w:r w:rsidR="000440F9" w:rsidRPr="000440F9">
        <w:rPr>
          <w:sz w:val="28"/>
          <w:szCs w:val="28"/>
        </w:rPr>
        <w:t>городского поселения</w:t>
      </w:r>
      <w:r w:rsidR="0081690D" w:rsidRPr="000440F9">
        <w:rPr>
          <w:sz w:val="28"/>
          <w:szCs w:val="28"/>
        </w:rPr>
        <w:t xml:space="preserve"> от </w:t>
      </w:r>
      <w:r w:rsidR="000440F9" w:rsidRPr="000440F9">
        <w:rPr>
          <w:sz w:val="28"/>
          <w:szCs w:val="28"/>
        </w:rPr>
        <w:t>28</w:t>
      </w:r>
      <w:r w:rsidR="0081690D" w:rsidRPr="000440F9">
        <w:rPr>
          <w:sz w:val="28"/>
          <w:szCs w:val="28"/>
        </w:rPr>
        <w:t>.</w:t>
      </w:r>
      <w:r w:rsidR="000440F9" w:rsidRPr="000440F9">
        <w:rPr>
          <w:sz w:val="28"/>
          <w:szCs w:val="28"/>
        </w:rPr>
        <w:t>12</w:t>
      </w:r>
      <w:r w:rsidR="0081690D" w:rsidRPr="000440F9">
        <w:rPr>
          <w:sz w:val="28"/>
          <w:szCs w:val="28"/>
        </w:rPr>
        <w:t>.201</w:t>
      </w:r>
      <w:r w:rsidR="000440F9" w:rsidRPr="000440F9">
        <w:rPr>
          <w:sz w:val="28"/>
          <w:szCs w:val="28"/>
        </w:rPr>
        <w:t>6</w:t>
      </w:r>
      <w:r w:rsidR="0081690D" w:rsidRPr="000440F9">
        <w:rPr>
          <w:sz w:val="28"/>
          <w:szCs w:val="28"/>
        </w:rPr>
        <w:t xml:space="preserve"> № 22</w:t>
      </w:r>
      <w:r w:rsidR="006826FE" w:rsidRPr="000440F9">
        <w:rPr>
          <w:sz w:val="28"/>
          <w:szCs w:val="28"/>
        </w:rPr>
        <w:t>.</w:t>
      </w:r>
    </w:p>
    <w:p w14:paraId="117EC5B0" w14:textId="77777777" w:rsidR="00333B14" w:rsidRPr="000440F9" w:rsidRDefault="009B2F2A" w:rsidP="00EC5D95">
      <w:pPr>
        <w:jc w:val="both"/>
        <w:rPr>
          <w:sz w:val="28"/>
          <w:szCs w:val="28"/>
        </w:rPr>
      </w:pPr>
      <w:r w:rsidRPr="000440F9">
        <w:rPr>
          <w:rFonts w:eastAsia="Calibri"/>
          <w:sz w:val="28"/>
          <w:szCs w:val="28"/>
        </w:rPr>
        <w:tab/>
        <w:t xml:space="preserve">2. </w:t>
      </w:r>
      <w:r w:rsidR="000440F9" w:rsidRPr="000440F9">
        <w:rPr>
          <w:bCs/>
          <w:sz w:val="28"/>
          <w:szCs w:val="28"/>
        </w:rPr>
        <w:t>Организатором публичных слушаний при их проведении определить Комиссию,</w:t>
      </w:r>
      <w:r w:rsidR="000440F9" w:rsidRPr="000440F9">
        <w:rPr>
          <w:sz w:val="28"/>
          <w:szCs w:val="28"/>
        </w:rPr>
        <w:t xml:space="preserve"> </w:t>
      </w:r>
      <w:r w:rsidRPr="000440F9">
        <w:rPr>
          <w:sz w:val="28"/>
          <w:szCs w:val="28"/>
        </w:rPr>
        <w:t>утвержденную постановлением Главы Медногорского городского поселения от 19.05.2009 № 127 (в редакции постановлений администрации Медногорского городского поселения от 20.09.2013 № 205, от 03.07.2023 № 104)</w:t>
      </w:r>
      <w:r w:rsidR="000440F9">
        <w:rPr>
          <w:sz w:val="28"/>
          <w:szCs w:val="28"/>
        </w:rPr>
        <w:t>.</w:t>
      </w:r>
      <w:r w:rsidRPr="000440F9">
        <w:rPr>
          <w:sz w:val="28"/>
          <w:szCs w:val="28"/>
        </w:rPr>
        <w:t xml:space="preserve"> </w:t>
      </w:r>
    </w:p>
    <w:p w14:paraId="4772B007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sz w:val="28"/>
          <w:szCs w:val="28"/>
        </w:rPr>
        <w:tab/>
      </w:r>
      <w:r w:rsidRPr="000421C3">
        <w:rPr>
          <w:bCs/>
          <w:sz w:val="28"/>
          <w:szCs w:val="28"/>
        </w:rPr>
        <w:t xml:space="preserve">4. Определить срок проведения публичных слушаний </w:t>
      </w:r>
      <w:r>
        <w:rPr>
          <w:sz w:val="28"/>
          <w:szCs w:val="28"/>
        </w:rPr>
        <w:t xml:space="preserve">по проекту </w:t>
      </w:r>
      <w:r w:rsidR="000440F9">
        <w:rPr>
          <w:sz w:val="28"/>
          <w:szCs w:val="28"/>
        </w:rPr>
        <w:t>изменений в правила землепользования и застройки</w:t>
      </w:r>
      <w:r>
        <w:rPr>
          <w:sz w:val="28"/>
          <w:szCs w:val="28"/>
        </w:rPr>
        <w:t xml:space="preserve"> Медногорского городского поселения Урупского муниципального района Карачаево-Черкесской Республики</w:t>
      </w:r>
      <w:r w:rsidRPr="000421C3">
        <w:rPr>
          <w:bCs/>
          <w:sz w:val="28"/>
          <w:szCs w:val="28"/>
        </w:rPr>
        <w:t xml:space="preserve"> </w:t>
      </w:r>
      <w:r w:rsidRPr="00E31F64">
        <w:rPr>
          <w:sz w:val="28"/>
          <w:szCs w:val="28"/>
        </w:rPr>
        <w:t>с 9:00 0</w:t>
      </w:r>
      <w:r w:rsidR="00CA2C10" w:rsidRPr="00E31F64">
        <w:rPr>
          <w:sz w:val="28"/>
          <w:szCs w:val="28"/>
        </w:rPr>
        <w:t>9</w:t>
      </w:r>
      <w:r w:rsidRPr="00E31F64">
        <w:rPr>
          <w:sz w:val="28"/>
          <w:szCs w:val="28"/>
        </w:rPr>
        <w:t xml:space="preserve"> апреля 2024 г. по 16:00 2</w:t>
      </w:r>
      <w:r w:rsidR="00CA2C10" w:rsidRPr="00E31F64">
        <w:rPr>
          <w:sz w:val="28"/>
          <w:szCs w:val="28"/>
        </w:rPr>
        <w:t>3</w:t>
      </w:r>
      <w:r w:rsidRPr="00E31F64">
        <w:rPr>
          <w:sz w:val="28"/>
          <w:szCs w:val="28"/>
        </w:rPr>
        <w:t xml:space="preserve"> апреля 2024 г.</w:t>
      </w:r>
      <w:r w:rsidRPr="000421C3">
        <w:rPr>
          <w:bCs/>
          <w:sz w:val="28"/>
          <w:szCs w:val="28"/>
        </w:rPr>
        <w:t xml:space="preserve"> </w:t>
      </w:r>
    </w:p>
    <w:p w14:paraId="15D7D423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5. Организатору публичных слушаний:</w:t>
      </w:r>
    </w:p>
    <w:p w14:paraId="13F20328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опубликовать оповещение о начале публичных слушаний в соответствии с требованиями части 8 статьи 5.1 Градостроительного кодекса Российской Федерации;</w:t>
      </w:r>
    </w:p>
    <w:p w14:paraId="466FD119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 xml:space="preserve">организовать экспозицию проекта в помещении </w:t>
      </w:r>
      <w:r w:rsidRPr="000421C3">
        <w:rPr>
          <w:sz w:val="28"/>
          <w:szCs w:val="28"/>
        </w:rPr>
        <w:t xml:space="preserve">администрации </w:t>
      </w:r>
      <w:r w:rsidR="00695552">
        <w:rPr>
          <w:sz w:val="28"/>
          <w:szCs w:val="28"/>
        </w:rPr>
        <w:lastRenderedPageBreak/>
        <w:t>Медногор</w:t>
      </w:r>
      <w:r w:rsidRPr="000421C3">
        <w:rPr>
          <w:sz w:val="28"/>
          <w:szCs w:val="28"/>
        </w:rPr>
        <w:t xml:space="preserve">ского </w:t>
      </w:r>
      <w:r w:rsidR="00695552">
        <w:rPr>
          <w:sz w:val="28"/>
          <w:szCs w:val="28"/>
        </w:rPr>
        <w:t>город</w:t>
      </w:r>
      <w:r w:rsidRPr="000421C3">
        <w:rPr>
          <w:sz w:val="28"/>
          <w:szCs w:val="28"/>
        </w:rPr>
        <w:t>ского поселения</w:t>
      </w:r>
      <w:r w:rsidRPr="000421C3">
        <w:rPr>
          <w:bCs/>
          <w:sz w:val="28"/>
          <w:szCs w:val="28"/>
        </w:rPr>
        <w:t xml:space="preserve"> по адресу:</w:t>
      </w:r>
      <w:r w:rsidR="00695552">
        <w:rPr>
          <w:bCs/>
          <w:sz w:val="28"/>
          <w:szCs w:val="28"/>
        </w:rPr>
        <w:t xml:space="preserve"> Карачаево-Черкесская республика,</w:t>
      </w:r>
      <w:r w:rsidRPr="000421C3">
        <w:rPr>
          <w:bCs/>
          <w:sz w:val="28"/>
          <w:szCs w:val="28"/>
        </w:rPr>
        <w:t xml:space="preserve"> </w:t>
      </w:r>
      <w:r w:rsidR="00695552">
        <w:rPr>
          <w:sz w:val="28"/>
          <w:szCs w:val="28"/>
        </w:rPr>
        <w:t>Уруп</w:t>
      </w:r>
      <w:r w:rsidRPr="000421C3">
        <w:rPr>
          <w:sz w:val="28"/>
          <w:szCs w:val="28"/>
        </w:rPr>
        <w:t xml:space="preserve">ский район, </w:t>
      </w:r>
      <w:r w:rsidR="00695552">
        <w:rPr>
          <w:sz w:val="28"/>
          <w:szCs w:val="28"/>
        </w:rPr>
        <w:t>пгт. Медногорский</w:t>
      </w:r>
      <w:r w:rsidRPr="000421C3">
        <w:rPr>
          <w:sz w:val="28"/>
          <w:szCs w:val="28"/>
        </w:rPr>
        <w:t xml:space="preserve">, ул. </w:t>
      </w:r>
      <w:r w:rsidR="00695552">
        <w:rPr>
          <w:sz w:val="28"/>
          <w:szCs w:val="28"/>
        </w:rPr>
        <w:t>Мира</w:t>
      </w:r>
      <w:r w:rsidRPr="000421C3">
        <w:rPr>
          <w:sz w:val="28"/>
          <w:szCs w:val="28"/>
        </w:rPr>
        <w:t xml:space="preserve">, </w:t>
      </w:r>
      <w:r w:rsidR="00695552">
        <w:rPr>
          <w:sz w:val="28"/>
          <w:szCs w:val="28"/>
        </w:rPr>
        <w:t>9</w:t>
      </w:r>
      <w:r w:rsidRPr="000421C3">
        <w:rPr>
          <w:bCs/>
          <w:sz w:val="28"/>
          <w:szCs w:val="28"/>
        </w:rPr>
        <w:t>;</w:t>
      </w:r>
    </w:p>
    <w:p w14:paraId="4AB5956E" w14:textId="77777777" w:rsidR="000421C3" w:rsidRPr="000421C3" w:rsidRDefault="000421C3" w:rsidP="00CA2C10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 xml:space="preserve">не позднее </w:t>
      </w:r>
      <w:r w:rsidR="00695552">
        <w:rPr>
          <w:bCs/>
          <w:sz w:val="28"/>
          <w:szCs w:val="28"/>
        </w:rPr>
        <w:t>0</w:t>
      </w:r>
      <w:r w:rsidR="00CA2C10">
        <w:rPr>
          <w:bCs/>
          <w:sz w:val="28"/>
          <w:szCs w:val="28"/>
        </w:rPr>
        <w:t>9</w:t>
      </w:r>
      <w:r w:rsidRPr="000421C3">
        <w:rPr>
          <w:bCs/>
          <w:sz w:val="28"/>
          <w:szCs w:val="28"/>
        </w:rPr>
        <w:t xml:space="preserve"> </w:t>
      </w:r>
      <w:r w:rsidR="00695552">
        <w:rPr>
          <w:bCs/>
          <w:sz w:val="28"/>
          <w:szCs w:val="28"/>
        </w:rPr>
        <w:t>апреля</w:t>
      </w:r>
      <w:r w:rsidRPr="000421C3">
        <w:rPr>
          <w:bCs/>
          <w:sz w:val="28"/>
          <w:szCs w:val="28"/>
        </w:rPr>
        <w:t xml:space="preserve"> 202</w:t>
      </w:r>
      <w:r w:rsidR="00695552">
        <w:rPr>
          <w:bCs/>
          <w:sz w:val="28"/>
          <w:szCs w:val="28"/>
        </w:rPr>
        <w:t>4</w:t>
      </w:r>
      <w:r w:rsidRPr="000421C3">
        <w:rPr>
          <w:bCs/>
          <w:sz w:val="28"/>
          <w:szCs w:val="28"/>
        </w:rPr>
        <w:t xml:space="preserve"> г. разместить </w:t>
      </w:r>
      <w:r w:rsidR="00695552">
        <w:rPr>
          <w:sz w:val="28"/>
          <w:szCs w:val="28"/>
        </w:rPr>
        <w:t xml:space="preserve">проект </w:t>
      </w:r>
      <w:r w:rsidR="000440F9">
        <w:rPr>
          <w:sz w:val="28"/>
          <w:szCs w:val="28"/>
        </w:rPr>
        <w:t>изменений в Правила землепользования и застройки</w:t>
      </w:r>
      <w:r w:rsidR="00695552">
        <w:rPr>
          <w:sz w:val="28"/>
          <w:szCs w:val="28"/>
        </w:rPr>
        <w:t xml:space="preserve"> Медногорского городского поселения Урупского муниципального района Карачаево-Черкесской Республики</w:t>
      </w:r>
      <w:r w:rsidRPr="000421C3">
        <w:rPr>
          <w:bCs/>
          <w:sz w:val="28"/>
          <w:szCs w:val="28"/>
        </w:rPr>
        <w:t xml:space="preserve"> на официальном сайте в информационно-телекоммуникационной сети </w:t>
      </w:r>
      <w:r w:rsidR="00695552">
        <w:rPr>
          <w:bCs/>
          <w:sz w:val="28"/>
          <w:szCs w:val="28"/>
        </w:rPr>
        <w:t>«</w:t>
      </w:r>
      <w:r w:rsidRPr="000421C3">
        <w:rPr>
          <w:bCs/>
          <w:sz w:val="28"/>
          <w:szCs w:val="28"/>
        </w:rPr>
        <w:t>Интернет</w:t>
      </w:r>
      <w:r w:rsidR="00695552">
        <w:rPr>
          <w:bCs/>
          <w:sz w:val="28"/>
          <w:szCs w:val="28"/>
        </w:rPr>
        <w:t>»</w:t>
      </w:r>
      <w:r w:rsidRPr="000421C3">
        <w:rPr>
          <w:bCs/>
          <w:sz w:val="28"/>
          <w:szCs w:val="28"/>
        </w:rPr>
        <w:t>, по адресу:</w:t>
      </w:r>
      <w:r w:rsidR="00695552">
        <w:rPr>
          <w:bCs/>
          <w:sz w:val="28"/>
          <w:szCs w:val="28"/>
        </w:rPr>
        <w:t xml:space="preserve"> </w:t>
      </w:r>
      <w:hyperlink r:id="rId8" w:history="1">
        <w:r w:rsidR="00CA2C10" w:rsidRPr="004866C0">
          <w:rPr>
            <w:rStyle w:val="ab"/>
            <w:bCs/>
            <w:sz w:val="28"/>
            <w:szCs w:val="28"/>
          </w:rPr>
          <w:t>https://mednogorskoe-r91.gosweb.gosuslugi.ru/</w:t>
        </w:r>
      </w:hyperlink>
      <w:r w:rsidR="00CA2C10">
        <w:rPr>
          <w:bCs/>
          <w:sz w:val="28"/>
          <w:szCs w:val="28"/>
        </w:rPr>
        <w:t xml:space="preserve"> .</w:t>
      </w:r>
    </w:p>
    <w:p w14:paraId="333285A3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5. Определить дату, время и место проведения собрания участников публичных слушаний:</w:t>
      </w:r>
    </w:p>
    <w:p w14:paraId="343D8E8A" w14:textId="77777777"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E31F64">
        <w:rPr>
          <w:bCs/>
          <w:sz w:val="28"/>
          <w:szCs w:val="28"/>
        </w:rPr>
        <w:t xml:space="preserve">собрания участников публичных слушаний провести </w:t>
      </w:r>
      <w:r w:rsidR="00CA2C10" w:rsidRPr="00E31F64">
        <w:rPr>
          <w:sz w:val="28"/>
          <w:szCs w:val="28"/>
        </w:rPr>
        <w:t>19 апреля</w:t>
      </w:r>
      <w:r w:rsidRPr="00E31F64">
        <w:rPr>
          <w:sz w:val="28"/>
          <w:szCs w:val="28"/>
        </w:rPr>
        <w:t xml:space="preserve"> 202</w:t>
      </w:r>
      <w:r w:rsidR="00CA2C10" w:rsidRPr="00E31F64">
        <w:rPr>
          <w:sz w:val="28"/>
          <w:szCs w:val="28"/>
        </w:rPr>
        <w:t>4</w:t>
      </w:r>
      <w:r w:rsidRPr="00E31F64">
        <w:rPr>
          <w:sz w:val="28"/>
          <w:szCs w:val="28"/>
        </w:rPr>
        <w:t xml:space="preserve"> г.</w:t>
      </w:r>
      <w:r w:rsidRPr="00E31F64">
        <w:rPr>
          <w:bCs/>
          <w:sz w:val="28"/>
          <w:szCs w:val="28"/>
        </w:rPr>
        <w:t xml:space="preserve"> в период с</w:t>
      </w:r>
      <w:r w:rsidRPr="00E31F64">
        <w:rPr>
          <w:sz w:val="28"/>
          <w:szCs w:val="28"/>
        </w:rPr>
        <w:t xml:space="preserve"> 12:00 до 14:00</w:t>
      </w:r>
      <w:r w:rsidRPr="00E31F64">
        <w:rPr>
          <w:bCs/>
          <w:sz w:val="28"/>
          <w:szCs w:val="28"/>
        </w:rPr>
        <w:t>, место проведения</w:t>
      </w:r>
      <w:r w:rsidR="00CA2C10" w:rsidRPr="00E31F64">
        <w:rPr>
          <w:bCs/>
          <w:sz w:val="28"/>
          <w:szCs w:val="28"/>
        </w:rPr>
        <w:t xml:space="preserve">: Карачаево-Черкесская Республика, Урупский район, пгт. Медногорский, </w:t>
      </w:r>
      <w:r w:rsidRPr="00E31F64">
        <w:rPr>
          <w:sz w:val="28"/>
          <w:szCs w:val="28"/>
        </w:rPr>
        <w:t xml:space="preserve">ул. </w:t>
      </w:r>
      <w:r w:rsidR="00CA2C10" w:rsidRPr="00E31F64">
        <w:rPr>
          <w:sz w:val="28"/>
          <w:szCs w:val="28"/>
        </w:rPr>
        <w:t xml:space="preserve">Бардина, 12, помещение </w:t>
      </w:r>
      <w:r w:rsidR="00CA2C10">
        <w:rPr>
          <w:sz w:val="28"/>
          <w:szCs w:val="28"/>
        </w:rPr>
        <w:t xml:space="preserve">муниципальной библиотеки </w:t>
      </w:r>
      <w:r w:rsidR="00CA2C10" w:rsidRPr="00CA2C10">
        <w:rPr>
          <w:sz w:val="28"/>
          <w:szCs w:val="28"/>
        </w:rPr>
        <w:t>Медногорского городского поселения</w:t>
      </w:r>
      <w:r w:rsidR="007F29CB">
        <w:rPr>
          <w:bCs/>
          <w:sz w:val="28"/>
          <w:szCs w:val="28"/>
        </w:rPr>
        <w:t>.</w:t>
      </w:r>
    </w:p>
    <w:p w14:paraId="3892132F" w14:textId="77777777" w:rsidR="000421C3" w:rsidRPr="00E31F64" w:rsidRDefault="000421C3" w:rsidP="000421C3">
      <w:pPr>
        <w:ind w:firstLine="708"/>
        <w:jc w:val="both"/>
        <w:rPr>
          <w:bCs/>
          <w:sz w:val="28"/>
          <w:szCs w:val="28"/>
        </w:rPr>
      </w:pPr>
      <w:r w:rsidRPr="00E31F64">
        <w:rPr>
          <w:bCs/>
          <w:sz w:val="28"/>
          <w:szCs w:val="28"/>
        </w:rPr>
        <w:t xml:space="preserve">6. Участники публичных слушаний вправе в срок до 14 часов 00 минут </w:t>
      </w:r>
      <w:r w:rsidR="00CA2C10" w:rsidRPr="00E31F64">
        <w:rPr>
          <w:sz w:val="28"/>
          <w:szCs w:val="28"/>
        </w:rPr>
        <w:t>23 апреля</w:t>
      </w:r>
      <w:r w:rsidRPr="00E31F64">
        <w:rPr>
          <w:sz w:val="28"/>
          <w:szCs w:val="28"/>
        </w:rPr>
        <w:t xml:space="preserve"> 202</w:t>
      </w:r>
      <w:r w:rsidR="00CA2C10" w:rsidRPr="00E31F64">
        <w:rPr>
          <w:sz w:val="28"/>
          <w:szCs w:val="28"/>
        </w:rPr>
        <w:t>4</w:t>
      </w:r>
      <w:r w:rsidRPr="00E31F64">
        <w:rPr>
          <w:sz w:val="28"/>
          <w:szCs w:val="28"/>
        </w:rPr>
        <w:t xml:space="preserve"> г.</w:t>
      </w:r>
      <w:r w:rsidRPr="00E31F64">
        <w:rPr>
          <w:bCs/>
          <w:sz w:val="28"/>
          <w:szCs w:val="28"/>
        </w:rPr>
        <w:t xml:space="preserve"> представлять предложения по теме публичных слушаний.</w:t>
      </w:r>
    </w:p>
    <w:p w14:paraId="56F6BDC0" w14:textId="77777777" w:rsidR="00CA2C10" w:rsidRPr="009B2F2A" w:rsidRDefault="00CA2C10" w:rsidP="00CA2C10">
      <w:pPr>
        <w:ind w:firstLine="709"/>
        <w:jc w:val="both"/>
        <w:rPr>
          <w:rFonts w:eastAsia="Calibri"/>
          <w:sz w:val="28"/>
          <w:szCs w:val="28"/>
        </w:rPr>
      </w:pPr>
      <w:r w:rsidRPr="009B2F2A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</w:t>
      </w:r>
      <w:r w:rsidRPr="009B2F2A">
        <w:rPr>
          <w:rFonts w:eastAsia="Calibri"/>
          <w:sz w:val="28"/>
          <w:szCs w:val="28"/>
        </w:rPr>
        <w:t>Комиссии подготовить и о</w:t>
      </w:r>
      <w:r>
        <w:rPr>
          <w:rFonts w:eastAsia="Calibri"/>
          <w:sz w:val="28"/>
          <w:szCs w:val="28"/>
        </w:rPr>
        <w:t>бнарод</w:t>
      </w:r>
      <w:r w:rsidRPr="009B2F2A">
        <w:rPr>
          <w:rFonts w:eastAsia="Calibri"/>
          <w:sz w:val="28"/>
          <w:szCs w:val="28"/>
        </w:rPr>
        <w:t>овать заключение о результатах публичных слушаний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вывешивания на информационном стенде Медногорского городского поселения по адресу: ул. Мира, 9, в помещении Муниципальной библиотеки Медногорского городского поселения по адресу: ул. Бардина, 12 и разместить на официальном сайте администрации Медногорского городского поселения в информационно-телекоммуникационной сети «Интернет» </w:t>
      </w:r>
      <w:hyperlink r:id="rId9" w:history="1">
        <w:r>
          <w:rPr>
            <w:rStyle w:val="ab"/>
            <w:sz w:val="28"/>
            <w:szCs w:val="28"/>
          </w:rPr>
          <w:t>https://mednogorskoe-r91.gosweb.gosuslugi.ru/</w:t>
        </w:r>
      </w:hyperlink>
      <w:r w:rsidRPr="009B2F2A">
        <w:rPr>
          <w:rFonts w:eastAsia="Calibri"/>
          <w:sz w:val="28"/>
          <w:szCs w:val="28"/>
        </w:rPr>
        <w:t>.</w:t>
      </w:r>
    </w:p>
    <w:p w14:paraId="52DA5A1F" w14:textId="77777777" w:rsidR="00CA2C10" w:rsidRDefault="000421C3" w:rsidP="00CA2C10">
      <w:pPr>
        <w:ind w:firstLine="709"/>
        <w:jc w:val="both"/>
        <w:rPr>
          <w:sz w:val="28"/>
          <w:szCs w:val="28"/>
        </w:rPr>
      </w:pPr>
      <w:r w:rsidRPr="000421C3">
        <w:rPr>
          <w:bCs/>
          <w:sz w:val="28"/>
          <w:szCs w:val="28"/>
        </w:rPr>
        <w:t xml:space="preserve">7. </w:t>
      </w:r>
      <w:r w:rsidR="00CA2C10">
        <w:rPr>
          <w:sz w:val="28"/>
          <w:szCs w:val="28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9, в помещении Муниципальной библиотеки Медногорского городского поселения по адресу: ул. Бардина, 12.</w:t>
      </w:r>
    </w:p>
    <w:p w14:paraId="1DC03C44" w14:textId="77777777" w:rsidR="00CA2C10" w:rsidRDefault="00CA2C10" w:rsidP="00CA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Разместить настоящее постановление на официальном сайте администрации Медногорского городского поселения в информационно-телекоммуникационной сети «Интернет» </w:t>
      </w:r>
      <w:hyperlink r:id="rId10" w:history="1">
        <w:r>
          <w:rPr>
            <w:rStyle w:val="ab"/>
            <w:sz w:val="28"/>
            <w:szCs w:val="28"/>
          </w:rPr>
          <w:t>https://mednogorskoe-r91.gosweb.gosuslugi.ru/</w:t>
        </w:r>
      </w:hyperlink>
    </w:p>
    <w:p w14:paraId="72D4D0D8" w14:textId="77777777" w:rsidR="000421C3" w:rsidRPr="000421C3" w:rsidRDefault="000421C3" w:rsidP="000421C3">
      <w:pPr>
        <w:ind w:right="-1"/>
        <w:jc w:val="both"/>
        <w:rPr>
          <w:sz w:val="28"/>
          <w:szCs w:val="28"/>
        </w:rPr>
      </w:pPr>
    </w:p>
    <w:p w14:paraId="695CEDFF" w14:textId="77777777" w:rsidR="000421C3" w:rsidRPr="000421C3" w:rsidRDefault="000421C3" w:rsidP="000421C3">
      <w:pPr>
        <w:jc w:val="both"/>
        <w:rPr>
          <w:sz w:val="28"/>
          <w:szCs w:val="28"/>
        </w:rPr>
      </w:pPr>
    </w:p>
    <w:p w14:paraId="2D232F79" w14:textId="77777777" w:rsidR="00595D5C" w:rsidRDefault="00595D5C" w:rsidP="0061154B">
      <w:pPr>
        <w:rPr>
          <w:sz w:val="28"/>
          <w:szCs w:val="28"/>
        </w:rPr>
      </w:pPr>
    </w:p>
    <w:p w14:paraId="39E0F4A6" w14:textId="77777777" w:rsidR="00595D5C" w:rsidRDefault="00595D5C" w:rsidP="0061154B">
      <w:pPr>
        <w:rPr>
          <w:sz w:val="28"/>
          <w:szCs w:val="28"/>
        </w:rPr>
      </w:pPr>
    </w:p>
    <w:p w14:paraId="061646EB" w14:textId="77777777" w:rsidR="00D429EB" w:rsidRDefault="00D429EB" w:rsidP="0061154B">
      <w:pPr>
        <w:rPr>
          <w:sz w:val="28"/>
          <w:szCs w:val="28"/>
        </w:rPr>
      </w:pPr>
      <w:r w:rsidRPr="00863C6B">
        <w:rPr>
          <w:sz w:val="28"/>
          <w:szCs w:val="28"/>
        </w:rPr>
        <w:t>Глав</w:t>
      </w:r>
      <w:r w:rsidR="00333B14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14:paraId="1FAB6B35" w14:textId="77777777" w:rsidR="00BE6BC4" w:rsidRPr="00BE6BC4" w:rsidRDefault="00D429EB" w:rsidP="00BE6BC4">
      <w:pPr>
        <w:rPr>
          <w:sz w:val="24"/>
        </w:rPr>
      </w:pPr>
      <w:r w:rsidRPr="00863C6B">
        <w:rPr>
          <w:sz w:val="28"/>
          <w:szCs w:val="28"/>
        </w:rPr>
        <w:t>Медногорского городского поселения</w:t>
      </w:r>
      <w:r w:rsidRPr="00863C6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63C6B">
        <w:rPr>
          <w:sz w:val="28"/>
          <w:szCs w:val="28"/>
        </w:rPr>
        <w:tab/>
      </w:r>
      <w:r w:rsidR="001D27B0">
        <w:rPr>
          <w:sz w:val="28"/>
          <w:szCs w:val="28"/>
        </w:rPr>
        <w:t xml:space="preserve">                       </w:t>
      </w:r>
      <w:r w:rsidR="007F29CB">
        <w:rPr>
          <w:sz w:val="28"/>
          <w:szCs w:val="28"/>
        </w:rPr>
        <w:t xml:space="preserve">        </w:t>
      </w:r>
      <w:r w:rsidR="00333B14">
        <w:rPr>
          <w:sz w:val="28"/>
          <w:szCs w:val="28"/>
        </w:rPr>
        <w:t>В.А. Крикунов</w:t>
      </w:r>
    </w:p>
    <w:sectPr w:rsidR="00BE6BC4" w:rsidRPr="00BE6BC4" w:rsidSect="007F29CB">
      <w:headerReference w:type="even" r:id="rId11"/>
      <w:headerReference w:type="default" r:id="rId12"/>
      <w:type w:val="continuous"/>
      <w:pgSz w:w="11909" w:h="16834"/>
      <w:pgMar w:top="567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338C8" w14:textId="77777777" w:rsidR="00082FD3" w:rsidRDefault="00082FD3">
      <w:r>
        <w:separator/>
      </w:r>
    </w:p>
  </w:endnote>
  <w:endnote w:type="continuationSeparator" w:id="0">
    <w:p w14:paraId="29B84E90" w14:textId="77777777" w:rsidR="00082FD3" w:rsidRDefault="0008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7397" w14:textId="77777777" w:rsidR="00082FD3" w:rsidRDefault="00082FD3">
      <w:r>
        <w:separator/>
      </w:r>
    </w:p>
  </w:footnote>
  <w:footnote w:type="continuationSeparator" w:id="0">
    <w:p w14:paraId="6B48C568" w14:textId="77777777" w:rsidR="00082FD3" w:rsidRDefault="0008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E558" w14:textId="77777777" w:rsidR="005C2347" w:rsidRDefault="005C2347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374899" w14:textId="77777777" w:rsidR="005C2347" w:rsidRDefault="005C2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A849" w14:textId="77777777" w:rsidR="005C2347" w:rsidRDefault="005C2347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1F64">
      <w:rPr>
        <w:rStyle w:val="a8"/>
        <w:noProof/>
      </w:rPr>
      <w:t>2</w:t>
    </w:r>
    <w:r>
      <w:rPr>
        <w:rStyle w:val="a8"/>
      </w:rPr>
      <w:fldChar w:fldCharType="end"/>
    </w:r>
  </w:p>
  <w:p w14:paraId="02A9BEF5" w14:textId="77777777" w:rsidR="005C2347" w:rsidRDefault="005C23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2059"/>
    <w:multiLevelType w:val="hybridMultilevel"/>
    <w:tmpl w:val="5088D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203C4B"/>
    <w:multiLevelType w:val="hybridMultilevel"/>
    <w:tmpl w:val="7660C862"/>
    <w:lvl w:ilvl="0" w:tplc="20747E92">
      <w:start w:val="2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249322">
    <w:abstractNumId w:val="0"/>
  </w:num>
  <w:num w:numId="2" w16cid:durableId="360059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FE"/>
    <w:rsid w:val="00022812"/>
    <w:rsid w:val="00030568"/>
    <w:rsid w:val="000421C3"/>
    <w:rsid w:val="000440F9"/>
    <w:rsid w:val="00082E71"/>
    <w:rsid w:val="00082FD3"/>
    <w:rsid w:val="00097E35"/>
    <w:rsid w:val="000B1322"/>
    <w:rsid w:val="000C29CC"/>
    <w:rsid w:val="000D7A83"/>
    <w:rsid w:val="000F1332"/>
    <w:rsid w:val="000F5F04"/>
    <w:rsid w:val="001270A9"/>
    <w:rsid w:val="00151530"/>
    <w:rsid w:val="001A6800"/>
    <w:rsid w:val="001B4A70"/>
    <w:rsid w:val="001B74B5"/>
    <w:rsid w:val="001C64C9"/>
    <w:rsid w:val="001D27B0"/>
    <w:rsid w:val="001F1652"/>
    <w:rsid w:val="002307FD"/>
    <w:rsid w:val="00265A6B"/>
    <w:rsid w:val="00287AC2"/>
    <w:rsid w:val="00291AB1"/>
    <w:rsid w:val="002F0FA9"/>
    <w:rsid w:val="0031693A"/>
    <w:rsid w:val="00333B14"/>
    <w:rsid w:val="00352A6C"/>
    <w:rsid w:val="00394439"/>
    <w:rsid w:val="003A19A3"/>
    <w:rsid w:val="003C2A0B"/>
    <w:rsid w:val="003D7CFB"/>
    <w:rsid w:val="00424B2D"/>
    <w:rsid w:val="00431047"/>
    <w:rsid w:val="00441434"/>
    <w:rsid w:val="00460947"/>
    <w:rsid w:val="00487B30"/>
    <w:rsid w:val="004A4119"/>
    <w:rsid w:val="004A611A"/>
    <w:rsid w:val="004B352F"/>
    <w:rsid w:val="00521613"/>
    <w:rsid w:val="00555EAA"/>
    <w:rsid w:val="0058341A"/>
    <w:rsid w:val="00595D5C"/>
    <w:rsid w:val="005B00EA"/>
    <w:rsid w:val="005C2347"/>
    <w:rsid w:val="005F675C"/>
    <w:rsid w:val="0061154B"/>
    <w:rsid w:val="00615794"/>
    <w:rsid w:val="00661C71"/>
    <w:rsid w:val="006826FE"/>
    <w:rsid w:val="006834AD"/>
    <w:rsid w:val="00684CEB"/>
    <w:rsid w:val="00695552"/>
    <w:rsid w:val="006B0FD6"/>
    <w:rsid w:val="007526F0"/>
    <w:rsid w:val="007728F1"/>
    <w:rsid w:val="007E41BB"/>
    <w:rsid w:val="007F29CB"/>
    <w:rsid w:val="0081690D"/>
    <w:rsid w:val="00821D6B"/>
    <w:rsid w:val="00822D95"/>
    <w:rsid w:val="00831E8B"/>
    <w:rsid w:val="00863C6B"/>
    <w:rsid w:val="00865CF2"/>
    <w:rsid w:val="00871080"/>
    <w:rsid w:val="00892C05"/>
    <w:rsid w:val="008A6CF5"/>
    <w:rsid w:val="008B189B"/>
    <w:rsid w:val="008D2E43"/>
    <w:rsid w:val="00937CFE"/>
    <w:rsid w:val="00940610"/>
    <w:rsid w:val="00944518"/>
    <w:rsid w:val="00955F9C"/>
    <w:rsid w:val="00957832"/>
    <w:rsid w:val="00973271"/>
    <w:rsid w:val="009742D1"/>
    <w:rsid w:val="00984A76"/>
    <w:rsid w:val="009B2F2A"/>
    <w:rsid w:val="009D6634"/>
    <w:rsid w:val="009F3AB4"/>
    <w:rsid w:val="00A11AA0"/>
    <w:rsid w:val="00A125B8"/>
    <w:rsid w:val="00A738DB"/>
    <w:rsid w:val="00AD2DC7"/>
    <w:rsid w:val="00AE0F1A"/>
    <w:rsid w:val="00AF64D5"/>
    <w:rsid w:val="00B21E8E"/>
    <w:rsid w:val="00B70E5A"/>
    <w:rsid w:val="00BA2C00"/>
    <w:rsid w:val="00BC10A4"/>
    <w:rsid w:val="00BE6BC4"/>
    <w:rsid w:val="00BF06B5"/>
    <w:rsid w:val="00C02798"/>
    <w:rsid w:val="00C76B93"/>
    <w:rsid w:val="00C87FC0"/>
    <w:rsid w:val="00CA2C10"/>
    <w:rsid w:val="00CD3F27"/>
    <w:rsid w:val="00CE5873"/>
    <w:rsid w:val="00D0696E"/>
    <w:rsid w:val="00D20A66"/>
    <w:rsid w:val="00D22C3C"/>
    <w:rsid w:val="00D429EB"/>
    <w:rsid w:val="00D55506"/>
    <w:rsid w:val="00D96FBB"/>
    <w:rsid w:val="00DA4475"/>
    <w:rsid w:val="00DB4643"/>
    <w:rsid w:val="00DE26A6"/>
    <w:rsid w:val="00DE7131"/>
    <w:rsid w:val="00E124C2"/>
    <w:rsid w:val="00E31F64"/>
    <w:rsid w:val="00E47DEA"/>
    <w:rsid w:val="00E72197"/>
    <w:rsid w:val="00E73CFA"/>
    <w:rsid w:val="00E87DB5"/>
    <w:rsid w:val="00EB6652"/>
    <w:rsid w:val="00EB7C35"/>
    <w:rsid w:val="00EC0067"/>
    <w:rsid w:val="00EC3355"/>
    <w:rsid w:val="00EC5D95"/>
    <w:rsid w:val="00ED43FE"/>
    <w:rsid w:val="00ED76C0"/>
    <w:rsid w:val="00EE794C"/>
    <w:rsid w:val="00EF5F5E"/>
    <w:rsid w:val="00F1099B"/>
    <w:rsid w:val="00FE344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A38A"/>
  <w15:docId w15:val="{F52A3A8A-D4C2-4F97-9FF1-042F195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C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uiPriority w:val="99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58341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96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ogorskoe-r9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nogorskoe-r9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nogorskoe-r91.gosweb.gosuslugi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55;&#1086;&#1089;&#1090;_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E0A6-D797-43AA-B0C3-920B843F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Пост_шаблон</Template>
  <TotalTime>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4</cp:revision>
  <cp:lastPrinted>2024-02-13T07:02:00Z</cp:lastPrinted>
  <dcterms:created xsi:type="dcterms:W3CDTF">2024-04-08T16:52:00Z</dcterms:created>
  <dcterms:modified xsi:type="dcterms:W3CDTF">2024-05-24T11:19:00Z</dcterms:modified>
</cp:coreProperties>
</file>