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5D6CF4">
        <w:rPr>
          <w:rFonts w:ascii="Times New Roman" w:hAnsi="Times New Roman" w:cs="Times New Roman"/>
          <w:sz w:val="28"/>
          <w:szCs w:val="28"/>
        </w:rPr>
        <w:t>0:10907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5D6CF4">
        <w:rPr>
          <w:rFonts w:ascii="Times New Roman" w:hAnsi="Times New Roman" w:cs="Times New Roman"/>
          <w:sz w:val="28"/>
          <w:szCs w:val="28"/>
        </w:rPr>
        <w:t xml:space="preserve"> площадью  55,08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D6CF4"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, ул. Комсомольская, д. 11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CF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 xml:space="preserve"> 14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5D6CF4">
        <w:rPr>
          <w:rFonts w:ascii="Times New Roman" w:hAnsi="Times New Roman" w:cs="Times New Roman"/>
          <w:sz w:val="28"/>
          <w:szCs w:val="28"/>
        </w:rPr>
        <w:t>а Труфанова Любовь Яковлевна</w:t>
      </w:r>
      <w:r w:rsidR="00CC5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5F1C">
        <w:rPr>
          <w:rFonts w:ascii="Times New Roman" w:hAnsi="Times New Roman" w:cs="Times New Roman"/>
          <w:sz w:val="28"/>
          <w:szCs w:val="28"/>
        </w:rPr>
        <w:t xml:space="preserve">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5D6C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2023-02-09T11:21:00Z</cp:lastPrinted>
  <dcterms:created xsi:type="dcterms:W3CDTF">2023-02-09T11:22:00Z</dcterms:created>
  <dcterms:modified xsi:type="dcterms:W3CDTF">2023-02-09T11:22:00Z</dcterms:modified>
</cp:coreProperties>
</file>