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4AD" w:rsidRPr="008B0146" w:rsidRDefault="006834AD" w:rsidP="006834AD">
      <w:pPr>
        <w:jc w:val="center"/>
      </w:pPr>
      <w:r w:rsidRPr="008B0146">
        <w:t>РОССИЙСКАЯ ФЕДЕРАЦИЯ</w:t>
      </w:r>
    </w:p>
    <w:p w:rsidR="006834AD" w:rsidRPr="008B0146" w:rsidRDefault="006834AD" w:rsidP="006834AD">
      <w:pPr>
        <w:jc w:val="center"/>
      </w:pPr>
      <w:r w:rsidRPr="008B0146">
        <w:t>КАРАЧАЕВО-ЧЕРКЕССКАЯ РЕСПУБЛИКА</w:t>
      </w:r>
    </w:p>
    <w:p w:rsidR="006834AD" w:rsidRPr="008B0146" w:rsidRDefault="006834AD" w:rsidP="006834AD">
      <w:pPr>
        <w:jc w:val="center"/>
      </w:pPr>
      <w:r w:rsidRPr="008B0146">
        <w:t>УРУПСКИЙ МУНИЦИПАЛЬНЫЙ РАЙОН</w:t>
      </w:r>
    </w:p>
    <w:p w:rsidR="006834AD" w:rsidRPr="008B0146" w:rsidRDefault="006834AD" w:rsidP="006834AD">
      <w:pPr>
        <w:jc w:val="center"/>
      </w:pPr>
      <w:r w:rsidRPr="008B0146">
        <w:t>АДМИНИСТРАЦИЯ МЕДНОГОРСКОГО ГОРОДСКОГО ПОСЕЛЕНИЯ</w:t>
      </w:r>
    </w:p>
    <w:p w:rsidR="006834AD" w:rsidRPr="008B0146" w:rsidRDefault="006834AD" w:rsidP="006834AD">
      <w:pPr>
        <w:jc w:val="center"/>
      </w:pPr>
      <w:r w:rsidRPr="008B0146">
        <w:t>ПОСТАНОВЛЕНИЕ</w:t>
      </w:r>
    </w:p>
    <w:p w:rsidR="00863C6B" w:rsidRPr="008B0146" w:rsidRDefault="00863C6B" w:rsidP="00863C6B">
      <w:pPr>
        <w:jc w:val="center"/>
      </w:pPr>
    </w:p>
    <w:tbl>
      <w:tblPr>
        <w:tblW w:w="9727" w:type="dxa"/>
        <w:tblLook w:val="01E0" w:firstRow="1" w:lastRow="1" w:firstColumn="1" w:lastColumn="1" w:noHBand="0" w:noVBand="0"/>
      </w:tblPr>
      <w:tblGrid>
        <w:gridCol w:w="384"/>
        <w:gridCol w:w="496"/>
        <w:gridCol w:w="281"/>
        <w:gridCol w:w="496"/>
        <w:gridCol w:w="280"/>
        <w:gridCol w:w="389"/>
        <w:gridCol w:w="532"/>
        <w:gridCol w:w="829"/>
        <w:gridCol w:w="3067"/>
        <w:gridCol w:w="1227"/>
        <w:gridCol w:w="767"/>
        <w:gridCol w:w="979"/>
      </w:tblGrid>
      <w:tr w:rsidR="003058CD" w:rsidRPr="008B0146" w:rsidTr="008B0146">
        <w:tc>
          <w:tcPr>
            <w:tcW w:w="389" w:type="dxa"/>
          </w:tcPr>
          <w:p w:rsidR="003058CD" w:rsidRPr="008B0146" w:rsidRDefault="003058CD" w:rsidP="00352A6C">
            <w:pPr>
              <w:jc w:val="center"/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3058CD" w:rsidRPr="008B0146" w:rsidRDefault="003B7983" w:rsidP="00352A6C">
            <w:pPr>
              <w:jc w:val="center"/>
            </w:pPr>
            <w:r>
              <w:t>12</w:t>
            </w:r>
          </w:p>
        </w:tc>
        <w:tc>
          <w:tcPr>
            <w:tcW w:w="283" w:type="dxa"/>
          </w:tcPr>
          <w:p w:rsidR="003058CD" w:rsidRPr="008B0146" w:rsidRDefault="003058CD" w:rsidP="00BB16BC">
            <w:pPr>
              <w:ind w:left="-108" w:right="-133"/>
            </w:pPr>
            <w:r w:rsidRPr="008B0146">
              <w:t>.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3058CD" w:rsidRPr="008B0146" w:rsidRDefault="003B7983" w:rsidP="00352A6C">
            <w:pPr>
              <w:jc w:val="center"/>
            </w:pPr>
            <w:r>
              <w:t>04</w:t>
            </w:r>
            <w:bookmarkStart w:id="0" w:name="_GoBack"/>
            <w:bookmarkEnd w:id="0"/>
          </w:p>
        </w:tc>
        <w:tc>
          <w:tcPr>
            <w:tcW w:w="282" w:type="dxa"/>
          </w:tcPr>
          <w:p w:rsidR="003058CD" w:rsidRPr="008B0146" w:rsidRDefault="003058CD" w:rsidP="00BB16BC">
            <w:pPr>
              <w:ind w:left="-108" w:right="-122"/>
            </w:pPr>
            <w:r w:rsidRPr="008B0146">
              <w:t>.</w:t>
            </w:r>
          </w:p>
        </w:tc>
        <w:tc>
          <w:tcPr>
            <w:tcW w:w="313" w:type="dxa"/>
          </w:tcPr>
          <w:p w:rsidR="003058CD" w:rsidRPr="008B0146" w:rsidRDefault="003058CD" w:rsidP="00D04893">
            <w:pPr>
              <w:ind w:left="-108" w:right="-75"/>
              <w:jc w:val="right"/>
            </w:pPr>
            <w:r w:rsidRPr="008B0146">
              <w:t>20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3058CD" w:rsidRPr="008B0146" w:rsidRDefault="008B0146" w:rsidP="00445300">
            <w:pPr>
              <w:ind w:left="-63"/>
            </w:pPr>
            <w:r w:rsidRPr="008B0146">
              <w:t>2</w:t>
            </w:r>
            <w:r w:rsidR="00D04893">
              <w:t>2</w:t>
            </w:r>
          </w:p>
        </w:tc>
        <w:tc>
          <w:tcPr>
            <w:tcW w:w="853" w:type="dxa"/>
          </w:tcPr>
          <w:p w:rsidR="003058CD" w:rsidRPr="008B0146" w:rsidRDefault="003058CD" w:rsidP="00352A6C">
            <w:pPr>
              <w:jc w:val="center"/>
            </w:pPr>
          </w:p>
        </w:tc>
        <w:tc>
          <w:tcPr>
            <w:tcW w:w="3110" w:type="dxa"/>
          </w:tcPr>
          <w:p w:rsidR="003058CD" w:rsidRPr="008B0146" w:rsidRDefault="003058CD" w:rsidP="00863C6B">
            <w:pPr>
              <w:jc w:val="center"/>
            </w:pPr>
            <w:r w:rsidRPr="008B0146">
              <w:t>пос. Медногорский</w:t>
            </w:r>
          </w:p>
        </w:tc>
        <w:tc>
          <w:tcPr>
            <w:tcW w:w="1256" w:type="dxa"/>
          </w:tcPr>
          <w:p w:rsidR="003058CD" w:rsidRPr="008B0146" w:rsidRDefault="003058CD" w:rsidP="00BB16BC">
            <w:pPr>
              <w:jc w:val="right"/>
            </w:pPr>
            <w:r w:rsidRPr="008B0146">
              <w:t xml:space="preserve">№ 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3058CD" w:rsidRPr="008B0146" w:rsidRDefault="003B7983" w:rsidP="00BB16BC">
            <w:r>
              <w:t>30</w:t>
            </w:r>
          </w:p>
        </w:tc>
        <w:tc>
          <w:tcPr>
            <w:tcW w:w="1009" w:type="dxa"/>
          </w:tcPr>
          <w:p w:rsidR="003058CD" w:rsidRPr="008B0146" w:rsidRDefault="003058CD" w:rsidP="00BB16BC">
            <w:pPr>
              <w:jc w:val="center"/>
            </w:pPr>
          </w:p>
        </w:tc>
      </w:tr>
    </w:tbl>
    <w:p w:rsidR="008B0146" w:rsidRPr="008B0146" w:rsidRDefault="008B0146" w:rsidP="008B0146"/>
    <w:p w:rsidR="008B0146" w:rsidRPr="008B0146" w:rsidRDefault="008B0146" w:rsidP="008B0146">
      <w:pPr>
        <w:ind w:right="3118"/>
        <w:jc w:val="both"/>
      </w:pPr>
      <w:r w:rsidRPr="008B0146">
        <w:t xml:space="preserve">Об утверждении Положения и состава комиссии по земельным вопросам на территории </w:t>
      </w:r>
      <w:r>
        <w:t>Медногорского городского поселения, Урупского муниципального района, Карачаево-Черкесской Республики</w:t>
      </w:r>
    </w:p>
    <w:p w:rsidR="008B0146" w:rsidRPr="008B0146" w:rsidRDefault="008B0146" w:rsidP="008B0146">
      <w:pPr>
        <w:rPr>
          <w:b/>
        </w:rPr>
      </w:pPr>
    </w:p>
    <w:p w:rsidR="008B0146" w:rsidRPr="008B0146" w:rsidRDefault="008B0146" w:rsidP="008B0146">
      <w:pPr>
        <w:shd w:val="clear" w:color="auto" w:fill="FFFFFF"/>
        <w:ind w:firstLine="708"/>
        <w:jc w:val="both"/>
      </w:pPr>
      <w:r w:rsidRPr="008B0146">
        <w:t xml:space="preserve">В соответствии с Земельным кодексом Российской Федерации, Федеральным </w:t>
      </w:r>
      <w:r>
        <w:t>законом от 25.10.2001 № 137-ФЗ «</w:t>
      </w:r>
      <w:r w:rsidRPr="008B0146">
        <w:t>О введении в действие Земельного кодекса Российской Федерации</w:t>
      </w:r>
      <w:r>
        <w:t xml:space="preserve">», </w:t>
      </w:r>
      <w:r w:rsidRPr="008B0146">
        <w:t xml:space="preserve">Федеральным законом от 06.10.2003 № 131-ФЗ </w:t>
      </w:r>
      <w:r>
        <w:t>«</w:t>
      </w:r>
      <w:r w:rsidRPr="008B0146">
        <w:t>Об общих принципах организации местного самоуправления в Российской Федерации</w:t>
      </w:r>
      <w:r>
        <w:t>»</w:t>
      </w:r>
      <w:r w:rsidRPr="008B0146">
        <w:t xml:space="preserve">, Уставом </w:t>
      </w:r>
      <w:r>
        <w:t>Медногорского городского поселения</w:t>
      </w:r>
      <w:r w:rsidRPr="008B0146">
        <w:t xml:space="preserve">, решением Совета </w:t>
      </w:r>
      <w:r w:rsidR="000C3D6F" w:rsidRPr="000C3D6F">
        <w:t>Медногорского городского поселения</w:t>
      </w:r>
      <w:r w:rsidRPr="008B0146">
        <w:t xml:space="preserve"> от </w:t>
      </w:r>
      <w:r w:rsidR="00D04893">
        <w:t>28</w:t>
      </w:r>
      <w:r w:rsidRPr="008B0146">
        <w:t>.</w:t>
      </w:r>
      <w:r w:rsidR="00D04893">
        <w:t>02</w:t>
      </w:r>
      <w:r w:rsidRPr="008B0146">
        <w:t>.20</w:t>
      </w:r>
      <w:r w:rsidR="000C3D6F">
        <w:t>2</w:t>
      </w:r>
      <w:r w:rsidR="00D04893">
        <w:t>2</w:t>
      </w:r>
      <w:r w:rsidRPr="008B0146">
        <w:t xml:space="preserve"> № </w:t>
      </w:r>
      <w:r w:rsidR="00D04893">
        <w:t>10</w:t>
      </w:r>
      <w:r w:rsidRPr="008B0146">
        <w:t xml:space="preserve"> «</w:t>
      </w:r>
      <w:r w:rsidR="000C3D6F">
        <w:t>Об утверждении Положения о порядке управления и распоряжения земельными участками, расположенными в границах Медногорского городского поселения, государственная собственность на которые не разграничена, а также земельными участками, находящимися в муниципальной собственности Медногорского городского поселения</w:t>
      </w:r>
      <w:r w:rsidRPr="008B0146">
        <w:t xml:space="preserve">», в целях реализации полномочий органов местного самоуправления в сфере земельных правоотношений, повышения эффективности использования земель на территории </w:t>
      </w:r>
      <w:r>
        <w:t>Медногорского городского поселения</w:t>
      </w:r>
      <w:r w:rsidRPr="008B0146">
        <w:t xml:space="preserve">, </w:t>
      </w:r>
    </w:p>
    <w:p w:rsidR="00863C6B" w:rsidRPr="008B0146" w:rsidRDefault="00863C6B" w:rsidP="00863C6B">
      <w:pPr>
        <w:jc w:val="both"/>
      </w:pPr>
      <w:r w:rsidRPr="008B0146">
        <w:t>ПОСТАНОВЛЯЮ:</w:t>
      </w:r>
    </w:p>
    <w:p w:rsidR="008B0146" w:rsidRPr="008B0146" w:rsidRDefault="008B0146" w:rsidP="008B0146">
      <w:pPr>
        <w:ind w:firstLine="709"/>
        <w:jc w:val="both"/>
      </w:pPr>
      <w:r w:rsidRPr="008B0146">
        <w:t xml:space="preserve">1. Создать комиссию по земельным вопросам на территории </w:t>
      </w:r>
      <w:r>
        <w:t>Медногорского городского поселения, Урупского муниципального района, Карачаево-Черкесской Республики</w:t>
      </w:r>
      <w:r w:rsidRPr="008B0146">
        <w:t>.</w:t>
      </w:r>
    </w:p>
    <w:p w:rsidR="008B0146" w:rsidRPr="008B0146" w:rsidRDefault="008B0146" w:rsidP="008B0146">
      <w:pPr>
        <w:ind w:firstLine="708"/>
        <w:jc w:val="both"/>
      </w:pPr>
      <w:r w:rsidRPr="008B0146">
        <w:t xml:space="preserve">2. Утвердить Положение о комиссии по земельным вопросам на территории </w:t>
      </w:r>
      <w:r>
        <w:t>Медногорского городского поселения, Урупского муниципального района, Карачаево-Черкесской Республики</w:t>
      </w:r>
      <w:r w:rsidRPr="008B0146">
        <w:t>,</w:t>
      </w:r>
      <w:r w:rsidR="00D04893">
        <w:t xml:space="preserve"> (</w:t>
      </w:r>
      <w:r w:rsidRPr="008B0146">
        <w:t>приложение 1</w:t>
      </w:r>
      <w:r w:rsidR="00D04893">
        <w:t>)</w:t>
      </w:r>
      <w:r w:rsidRPr="008B0146">
        <w:t>.</w:t>
      </w:r>
    </w:p>
    <w:p w:rsidR="008B0146" w:rsidRPr="008B0146" w:rsidRDefault="008B0146" w:rsidP="008B0146">
      <w:pPr>
        <w:ind w:firstLine="708"/>
        <w:jc w:val="both"/>
      </w:pPr>
      <w:r w:rsidRPr="008B0146">
        <w:t xml:space="preserve">3. Утвердить состав комиссии по земельным вопросам на территории </w:t>
      </w:r>
      <w:r>
        <w:t>Медногорского городского поселения, Урупского муниципального района, Карачаево-Черкесской Республики</w:t>
      </w:r>
      <w:r w:rsidRPr="008B0146">
        <w:t xml:space="preserve"> </w:t>
      </w:r>
      <w:r w:rsidR="00D04893">
        <w:t>(</w:t>
      </w:r>
      <w:r w:rsidRPr="008B0146">
        <w:t>приложение 2</w:t>
      </w:r>
      <w:r w:rsidR="00D04893">
        <w:t>)</w:t>
      </w:r>
      <w:r w:rsidRPr="008B0146">
        <w:t>.</w:t>
      </w:r>
    </w:p>
    <w:p w:rsidR="008B0146" w:rsidRPr="008B0146" w:rsidRDefault="008B0146" w:rsidP="008B0146">
      <w:pPr>
        <w:ind w:firstLine="708"/>
      </w:pPr>
      <w:r w:rsidRPr="008B0146">
        <w:t>4. Настоящее постановление вступает в силу со дня его подписания.</w:t>
      </w:r>
    </w:p>
    <w:p w:rsidR="000C3D6F" w:rsidRDefault="008B0146" w:rsidP="00D04893">
      <w:pPr>
        <w:ind w:firstLine="708"/>
        <w:jc w:val="both"/>
      </w:pPr>
      <w:r w:rsidRPr="008B0146">
        <w:t xml:space="preserve">5. Разместить настоящее постановление на официальном сайте </w:t>
      </w:r>
      <w:r w:rsidR="00D04893">
        <w:t xml:space="preserve">органов местного самоуправления Медногорского городского </w:t>
      </w:r>
      <w:r w:rsidRPr="008B0146">
        <w:t>поселения</w:t>
      </w:r>
      <w:r w:rsidR="000C3D6F">
        <w:t xml:space="preserve"> </w:t>
      </w:r>
      <w:hyperlink r:id="rId4" w:history="1">
        <w:r w:rsidR="00D04893" w:rsidRPr="00246D3B">
          <w:rPr>
            <w:rStyle w:val="a3"/>
          </w:rPr>
          <w:t>http://медногорский.рф/</w:t>
        </w:r>
      </w:hyperlink>
      <w:r w:rsidR="000C3D6F">
        <w:t>.</w:t>
      </w:r>
    </w:p>
    <w:p w:rsidR="008B0146" w:rsidRPr="008B0146" w:rsidRDefault="008B0146" w:rsidP="008B0146">
      <w:pPr>
        <w:ind w:firstLine="708"/>
      </w:pPr>
      <w:r w:rsidRPr="008B0146">
        <w:t>6. Контроль за исполнением данного постановления оставляю за собой.</w:t>
      </w:r>
    </w:p>
    <w:p w:rsidR="00863C6B" w:rsidRPr="008B0146" w:rsidRDefault="00863C6B" w:rsidP="00863C6B">
      <w:pPr>
        <w:pStyle w:val="ConsNormal"/>
        <w:ind w:right="0" w:firstLine="900"/>
        <w:rPr>
          <w:rFonts w:ascii="Times New Roman" w:hAnsi="Times New Roman" w:cs="Times New Roman"/>
        </w:rPr>
      </w:pPr>
    </w:p>
    <w:p w:rsidR="00AD1B9E" w:rsidRPr="008B0146" w:rsidRDefault="00AD1B9E" w:rsidP="00863C6B">
      <w:r w:rsidRPr="008B0146">
        <w:t xml:space="preserve">Глава местной администрации </w:t>
      </w:r>
    </w:p>
    <w:p w:rsidR="008B0146" w:rsidRPr="008B0146" w:rsidRDefault="00AD1B9E" w:rsidP="000C3D6F">
      <w:r w:rsidRPr="008B0146">
        <w:t>Медногорского городского поселения                                           В.А. Крикунов</w:t>
      </w:r>
      <w:r w:rsidR="008B0146" w:rsidRPr="008B0146">
        <w:br w:type="page"/>
      </w:r>
    </w:p>
    <w:p w:rsidR="008B0146" w:rsidRPr="008B0146" w:rsidRDefault="008B0146" w:rsidP="000C3D6F">
      <w:pPr>
        <w:spacing w:line="264" w:lineRule="auto"/>
        <w:ind w:left="4536"/>
      </w:pPr>
      <w:r w:rsidRPr="008B0146">
        <w:lastRenderedPageBreak/>
        <w:t xml:space="preserve">Приложение 1 </w:t>
      </w:r>
    </w:p>
    <w:p w:rsidR="008B0146" w:rsidRPr="008B0146" w:rsidRDefault="008B0146" w:rsidP="000C3D6F">
      <w:pPr>
        <w:spacing w:line="264" w:lineRule="auto"/>
        <w:ind w:left="4536"/>
      </w:pPr>
      <w:r w:rsidRPr="008B0146">
        <w:t xml:space="preserve">к </w:t>
      </w:r>
      <w:r w:rsidR="000C3D6F">
        <w:t>п</w:t>
      </w:r>
      <w:r w:rsidRPr="008B0146">
        <w:t xml:space="preserve">остановлению администрации </w:t>
      </w:r>
    </w:p>
    <w:p w:rsidR="008B0146" w:rsidRPr="008B0146" w:rsidRDefault="000C3D6F" w:rsidP="000C3D6F">
      <w:pPr>
        <w:spacing w:line="264" w:lineRule="auto"/>
        <w:ind w:left="4536"/>
      </w:pPr>
      <w:r>
        <w:t>Медногор</w:t>
      </w:r>
      <w:r w:rsidR="008B0146" w:rsidRPr="008B0146">
        <w:t>ско</w:t>
      </w:r>
      <w:r>
        <w:t>го</w:t>
      </w:r>
      <w:r w:rsidR="008B0146" w:rsidRPr="008B0146">
        <w:t xml:space="preserve"> городско</w:t>
      </w:r>
      <w:r>
        <w:t>го</w:t>
      </w:r>
      <w:r w:rsidR="008B0146" w:rsidRPr="008B0146">
        <w:t xml:space="preserve"> поселени</w:t>
      </w:r>
      <w:r>
        <w:t>я</w:t>
      </w:r>
    </w:p>
    <w:p w:rsidR="008B0146" w:rsidRPr="008B0146" w:rsidRDefault="008B0146" w:rsidP="000C3D6F">
      <w:pPr>
        <w:spacing w:line="264" w:lineRule="auto"/>
        <w:ind w:left="4536"/>
      </w:pPr>
      <w:r w:rsidRPr="008B0146">
        <w:t xml:space="preserve">от </w:t>
      </w:r>
      <w:proofErr w:type="gramStart"/>
      <w:r w:rsidR="003B7983">
        <w:t>12.04.</w:t>
      </w:r>
      <w:r w:rsidRPr="008B0146">
        <w:t>20</w:t>
      </w:r>
      <w:r w:rsidR="00445300">
        <w:t>2</w:t>
      </w:r>
      <w:r w:rsidR="003B7983">
        <w:t xml:space="preserve">2 </w:t>
      </w:r>
      <w:r w:rsidRPr="008B0146">
        <w:t xml:space="preserve"> №</w:t>
      </w:r>
      <w:proofErr w:type="gramEnd"/>
      <w:r w:rsidRPr="008B0146">
        <w:t xml:space="preserve"> </w:t>
      </w:r>
      <w:r w:rsidR="003B7983">
        <w:t>30</w:t>
      </w:r>
      <w:r w:rsidRPr="008B0146">
        <w:t xml:space="preserve"> </w:t>
      </w:r>
    </w:p>
    <w:p w:rsidR="008B0146" w:rsidRPr="008B0146" w:rsidRDefault="008B0146" w:rsidP="008B0146">
      <w:pPr>
        <w:ind w:left="6372"/>
        <w:jc w:val="both"/>
      </w:pPr>
    </w:p>
    <w:p w:rsidR="008B0146" w:rsidRPr="008B0146" w:rsidRDefault="008B0146" w:rsidP="008B0146">
      <w:pPr>
        <w:jc w:val="center"/>
        <w:rPr>
          <w:b/>
        </w:rPr>
      </w:pPr>
    </w:p>
    <w:p w:rsidR="008B0146" w:rsidRPr="008B0146" w:rsidRDefault="008B0146" w:rsidP="008B0146">
      <w:pPr>
        <w:jc w:val="center"/>
        <w:rPr>
          <w:b/>
        </w:rPr>
      </w:pPr>
      <w:r w:rsidRPr="008B0146">
        <w:rPr>
          <w:b/>
        </w:rPr>
        <w:t>ПОЛОЖЕНИЕ</w:t>
      </w:r>
    </w:p>
    <w:p w:rsidR="008B0146" w:rsidRPr="008B0146" w:rsidRDefault="008B0146" w:rsidP="008B0146">
      <w:pPr>
        <w:jc w:val="center"/>
      </w:pPr>
      <w:r w:rsidRPr="008B0146">
        <w:t xml:space="preserve">о комиссии по земельным вопросам на территории </w:t>
      </w:r>
      <w:r>
        <w:t>Медногорского городского поселения, Урупского муниципального района, Карачаево-Черкесской Республики</w:t>
      </w:r>
    </w:p>
    <w:p w:rsidR="008B0146" w:rsidRPr="008B0146" w:rsidRDefault="008B0146" w:rsidP="008B0146">
      <w:pPr>
        <w:jc w:val="center"/>
      </w:pPr>
    </w:p>
    <w:p w:rsidR="008B0146" w:rsidRPr="008B0146" w:rsidRDefault="008B0146" w:rsidP="008B0146">
      <w:pPr>
        <w:jc w:val="center"/>
      </w:pPr>
    </w:p>
    <w:p w:rsidR="008B0146" w:rsidRPr="008B0146" w:rsidRDefault="008B0146" w:rsidP="008B0146">
      <w:pPr>
        <w:ind w:firstLine="708"/>
        <w:jc w:val="both"/>
        <w:rPr>
          <w:b/>
        </w:rPr>
      </w:pPr>
      <w:r w:rsidRPr="008B0146">
        <w:rPr>
          <w:b/>
        </w:rPr>
        <w:t>1. Общие положения</w:t>
      </w:r>
    </w:p>
    <w:p w:rsidR="008B0146" w:rsidRPr="008B0146" w:rsidRDefault="008B0146" w:rsidP="008B0146">
      <w:pPr>
        <w:ind w:firstLine="708"/>
        <w:jc w:val="both"/>
        <w:rPr>
          <w:b/>
        </w:rPr>
      </w:pPr>
    </w:p>
    <w:p w:rsidR="008B0146" w:rsidRPr="008B0146" w:rsidRDefault="008B0146" w:rsidP="008B0146">
      <w:pPr>
        <w:ind w:firstLine="708"/>
        <w:jc w:val="both"/>
      </w:pPr>
      <w:r w:rsidRPr="008B0146">
        <w:t xml:space="preserve">1.1. Настоящее Положение устанавливает компетенцию и порядок организации деятельности комиссии по земельным вопросам на территории </w:t>
      </w:r>
      <w:r>
        <w:t>Медногорского городского поселения, Урупского муниципального района, Карачаево-Черкесской Республики</w:t>
      </w:r>
      <w:r w:rsidRPr="008B0146">
        <w:t xml:space="preserve"> (далее – Комиссия).</w:t>
      </w:r>
    </w:p>
    <w:p w:rsidR="008B0146" w:rsidRPr="008B0146" w:rsidRDefault="008B0146" w:rsidP="000C3D6F">
      <w:pPr>
        <w:ind w:firstLine="708"/>
        <w:jc w:val="both"/>
      </w:pPr>
      <w:r w:rsidRPr="008B0146">
        <w:t xml:space="preserve">1.2. Комиссия образована в целях координации деятельности органов местного самоуправления </w:t>
      </w:r>
      <w:r>
        <w:t>Медногорского городского поселения</w:t>
      </w:r>
      <w:r w:rsidRPr="008B0146">
        <w:t xml:space="preserve">, должностных лиц администрации </w:t>
      </w:r>
      <w:r>
        <w:t>Медногорского городского поселения</w:t>
      </w:r>
      <w:r w:rsidRPr="008B0146">
        <w:t xml:space="preserve"> в сфере земельных отношений в соответствии с полномочиями, установленными действующим законодательством, иными правовыми актами Российской</w:t>
      </w:r>
      <w:r w:rsidR="000C3D6F">
        <w:t xml:space="preserve"> </w:t>
      </w:r>
      <w:r w:rsidRPr="008B0146">
        <w:t xml:space="preserve">Федерации, </w:t>
      </w:r>
      <w:r w:rsidR="000C3D6F">
        <w:t>Карачаево-Черкесской Республики</w:t>
      </w:r>
      <w:r w:rsidRPr="008B0146">
        <w:t xml:space="preserve">, нормативными актами </w:t>
      </w:r>
      <w:r w:rsidR="000C3D6F">
        <w:t>С</w:t>
      </w:r>
      <w:r w:rsidRPr="008B0146">
        <w:t xml:space="preserve">овета </w:t>
      </w:r>
      <w:r w:rsidR="000C3D6F">
        <w:t>Медногорского городского поселения</w:t>
      </w:r>
      <w:r w:rsidRPr="008B0146">
        <w:t xml:space="preserve"> и администрации </w:t>
      </w:r>
      <w:r>
        <w:t>Медногорского городского поселения</w:t>
      </w:r>
      <w:r w:rsidRPr="008B0146">
        <w:t>.</w:t>
      </w:r>
    </w:p>
    <w:p w:rsidR="008B0146" w:rsidRPr="008B0146" w:rsidRDefault="008B0146" w:rsidP="008B0146">
      <w:pPr>
        <w:ind w:firstLine="708"/>
        <w:jc w:val="both"/>
      </w:pPr>
      <w:r w:rsidRPr="008B0146">
        <w:t xml:space="preserve">1.3. Комиссия является постоянно действующим рабочим органом </w:t>
      </w:r>
      <w:r>
        <w:t>Медногорского городского поселения</w:t>
      </w:r>
      <w:r w:rsidRPr="008B0146">
        <w:t xml:space="preserve"> и созывается по мере необходимости.</w:t>
      </w:r>
    </w:p>
    <w:p w:rsidR="008B0146" w:rsidRPr="008B0146" w:rsidRDefault="008B0146" w:rsidP="008B0146">
      <w:pPr>
        <w:ind w:firstLine="708"/>
        <w:jc w:val="both"/>
      </w:pPr>
      <w:r w:rsidRPr="008B0146">
        <w:t>1.4. Решения Комиссии оформляются протоколом и носят рекомендательный характер.</w:t>
      </w:r>
    </w:p>
    <w:p w:rsidR="008B0146" w:rsidRPr="008B0146" w:rsidRDefault="008B0146" w:rsidP="008B0146">
      <w:pPr>
        <w:ind w:firstLine="708"/>
        <w:jc w:val="both"/>
      </w:pPr>
      <w:r w:rsidRPr="008B0146">
        <w:t xml:space="preserve">1.5. Образование Комиссии, утверждение Положения о Комиссии и ее состава, внесение изменений в Положение осуществляется постановлением администрации </w:t>
      </w:r>
      <w:r w:rsidR="000C3D6F">
        <w:t>Медногор</w:t>
      </w:r>
      <w:r w:rsidRPr="008B0146">
        <w:t>ско</w:t>
      </w:r>
      <w:r w:rsidR="000C3D6F">
        <w:t>го</w:t>
      </w:r>
      <w:r w:rsidRPr="008B0146">
        <w:t xml:space="preserve"> городско</w:t>
      </w:r>
      <w:r w:rsidR="000C3D6F">
        <w:t>го</w:t>
      </w:r>
      <w:r w:rsidRPr="008B0146">
        <w:t xml:space="preserve"> поселени</w:t>
      </w:r>
      <w:r w:rsidR="000C3D6F">
        <w:t>я</w:t>
      </w:r>
      <w:r w:rsidRPr="008B0146">
        <w:t>.</w:t>
      </w:r>
    </w:p>
    <w:p w:rsidR="008B0146" w:rsidRPr="008B0146" w:rsidRDefault="008B0146" w:rsidP="008B0146">
      <w:pPr>
        <w:ind w:firstLine="708"/>
        <w:jc w:val="both"/>
      </w:pPr>
      <w:r w:rsidRPr="008B0146">
        <w:t xml:space="preserve">1.6. Комиссия в своей деятельности руководствуются Конституцией Российской Федерации, земельным и градостроительным законодательством Российской Федерации, иными федеральными законами, законодательством </w:t>
      </w:r>
      <w:r w:rsidR="000C3D6F">
        <w:t>Карачаево-Черкесской Республики</w:t>
      </w:r>
      <w:r w:rsidRPr="008B0146">
        <w:t xml:space="preserve">, Уставом и иными нормативными правовыми актами </w:t>
      </w:r>
      <w:r w:rsidR="000C3D6F">
        <w:t>Медногор</w:t>
      </w:r>
      <w:r w:rsidRPr="008B0146">
        <w:t>ско</w:t>
      </w:r>
      <w:r w:rsidR="000C3D6F">
        <w:t>го</w:t>
      </w:r>
      <w:r w:rsidRPr="008B0146">
        <w:t xml:space="preserve"> городско</w:t>
      </w:r>
      <w:r w:rsidR="000C3D6F">
        <w:t>го поселения</w:t>
      </w:r>
      <w:r w:rsidRPr="008B0146">
        <w:t>, а также настоящим Положением.</w:t>
      </w:r>
    </w:p>
    <w:p w:rsidR="008B0146" w:rsidRPr="008B0146" w:rsidRDefault="008B0146" w:rsidP="008B0146">
      <w:pPr>
        <w:ind w:firstLine="708"/>
        <w:jc w:val="both"/>
      </w:pPr>
      <w:r w:rsidRPr="008B0146">
        <w:t>1.7. Решение Комиссии является действительным и подлежит исполнению в течение 12 календарных месяцев с момента его вынесения. Если решение Комиссии не исполнено в течение этого срока, оно автоматически утрачивает юридическую силу.</w:t>
      </w:r>
    </w:p>
    <w:p w:rsidR="008B0146" w:rsidRPr="008B0146" w:rsidRDefault="008B0146" w:rsidP="008B0146">
      <w:pPr>
        <w:ind w:firstLine="708"/>
        <w:jc w:val="both"/>
      </w:pPr>
    </w:p>
    <w:p w:rsidR="008B0146" w:rsidRPr="008B0146" w:rsidRDefault="008B0146" w:rsidP="008B0146">
      <w:pPr>
        <w:ind w:firstLine="708"/>
        <w:jc w:val="both"/>
        <w:rPr>
          <w:b/>
        </w:rPr>
      </w:pPr>
      <w:r w:rsidRPr="008B0146">
        <w:rPr>
          <w:b/>
        </w:rPr>
        <w:t>2. Компетенция Комиссии</w:t>
      </w:r>
    </w:p>
    <w:p w:rsidR="008B0146" w:rsidRPr="008B0146" w:rsidRDefault="008B0146" w:rsidP="008B0146">
      <w:pPr>
        <w:ind w:firstLine="708"/>
        <w:jc w:val="both"/>
      </w:pPr>
    </w:p>
    <w:p w:rsidR="008B0146" w:rsidRPr="008B0146" w:rsidRDefault="008B0146" w:rsidP="008B0146">
      <w:pPr>
        <w:ind w:firstLine="708"/>
        <w:jc w:val="both"/>
      </w:pPr>
      <w:r w:rsidRPr="008B0146">
        <w:t xml:space="preserve">2.1. К компетенции Комиссии относится рассмотрение заявлений и представленных в соответствии с действующим законодательством документов физических и юридических лиц, а также принятие решений по следующим вопросам: </w:t>
      </w:r>
    </w:p>
    <w:p w:rsidR="008B0146" w:rsidRPr="008B0146" w:rsidRDefault="008B0146" w:rsidP="008B0146">
      <w:pPr>
        <w:ind w:firstLine="708"/>
        <w:jc w:val="both"/>
      </w:pPr>
      <w:r w:rsidRPr="008B0146">
        <w:t>1) 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расположенных на территории поселения:</w:t>
      </w:r>
    </w:p>
    <w:p w:rsidR="008B0146" w:rsidRPr="008B0146" w:rsidRDefault="008B0146" w:rsidP="008B0146">
      <w:pPr>
        <w:ind w:firstLine="708"/>
        <w:jc w:val="both"/>
      </w:pPr>
      <w:r w:rsidRPr="008B0146">
        <w:t>за плату на торгах и без проведения торгов;</w:t>
      </w:r>
    </w:p>
    <w:p w:rsidR="008B0146" w:rsidRPr="008B0146" w:rsidRDefault="008B0146" w:rsidP="008B0146">
      <w:pPr>
        <w:ind w:firstLine="708"/>
        <w:jc w:val="both"/>
      </w:pPr>
      <w:r w:rsidRPr="008B0146">
        <w:t>в собственность бесплатно;</w:t>
      </w:r>
    </w:p>
    <w:p w:rsidR="008B0146" w:rsidRPr="008B0146" w:rsidRDefault="008B0146" w:rsidP="008B0146">
      <w:pPr>
        <w:ind w:firstLine="708"/>
        <w:jc w:val="both"/>
      </w:pPr>
      <w:r w:rsidRPr="008B0146">
        <w:t>в аренду на торгах и без проведения торгов;</w:t>
      </w:r>
    </w:p>
    <w:p w:rsidR="008B0146" w:rsidRPr="008B0146" w:rsidRDefault="008B0146" w:rsidP="008B0146">
      <w:pPr>
        <w:ind w:firstLine="708"/>
        <w:jc w:val="both"/>
      </w:pPr>
      <w:r w:rsidRPr="008B0146">
        <w:t>в постоянное (бессрочное) пользование;</w:t>
      </w:r>
    </w:p>
    <w:p w:rsidR="008B0146" w:rsidRPr="008B0146" w:rsidRDefault="008B0146" w:rsidP="008B0146">
      <w:pPr>
        <w:ind w:firstLine="708"/>
        <w:jc w:val="both"/>
      </w:pPr>
      <w:r w:rsidRPr="008B0146">
        <w:t>в безвозмездное пользование;</w:t>
      </w:r>
    </w:p>
    <w:p w:rsidR="008B0146" w:rsidRPr="008B0146" w:rsidRDefault="008B0146" w:rsidP="008B0146">
      <w:pPr>
        <w:ind w:firstLine="708"/>
        <w:jc w:val="both"/>
      </w:pPr>
      <w:r w:rsidRPr="008B0146">
        <w:t>2) предварительное согласование предоставления земельных участков, находящихся в муниципальной собственности, земельных участков, государственная собственность на которые не разграничена, расположенных на территории поселения;</w:t>
      </w:r>
    </w:p>
    <w:p w:rsidR="008B0146" w:rsidRPr="008B0146" w:rsidRDefault="008B0146" w:rsidP="008B0146">
      <w:pPr>
        <w:ind w:firstLine="708"/>
        <w:jc w:val="both"/>
      </w:pPr>
      <w:r w:rsidRPr="008B0146">
        <w:t>3) обмен земельного участка, находящегося в муниципальной собственности, земельного участка, государственная собственность на которые не разграничена, расположенного на территории поселения, на земельный участок, находящийся в частной собственности;</w:t>
      </w:r>
    </w:p>
    <w:p w:rsidR="008B0146" w:rsidRPr="008B0146" w:rsidRDefault="008B0146" w:rsidP="008B0146">
      <w:pPr>
        <w:ind w:firstLine="708"/>
        <w:jc w:val="both"/>
      </w:pPr>
      <w:r w:rsidRPr="008B0146">
        <w:t>4) установление сервитута в отношении земельного участка, находящегося в муниципальной собственности, земельного участка, государственная собственность на которые не разграничена, расположенного на территории поселения;</w:t>
      </w:r>
    </w:p>
    <w:p w:rsidR="008B0146" w:rsidRPr="008B0146" w:rsidRDefault="008B0146" w:rsidP="008B0146">
      <w:pPr>
        <w:ind w:firstLine="708"/>
        <w:jc w:val="both"/>
      </w:pPr>
      <w:r w:rsidRPr="008B0146">
        <w:t>5) перераспределение земель и (или) земельных участков, находящихся в государственной или муниципальной собственности</w:t>
      </w:r>
      <w:r w:rsidR="000C3D6F">
        <w:t>,</w:t>
      </w:r>
      <w:r w:rsidRPr="008B0146">
        <w:t xml:space="preserve"> или земельных участков, государственная собственность на которые не разграничена, расположенных на территории поселения, между собой;</w:t>
      </w:r>
    </w:p>
    <w:p w:rsidR="008B0146" w:rsidRPr="008B0146" w:rsidRDefault="008B0146" w:rsidP="008B0146">
      <w:pPr>
        <w:ind w:firstLine="708"/>
        <w:jc w:val="both"/>
      </w:pPr>
      <w:r w:rsidRPr="008B0146">
        <w:t>6) перераспределение земель и (или) земельных участков, находящихся в муниципальной собственности, земельных участков, государственная собственность на которые не разграничена, расположенных на территории поселения, и земельных участков</w:t>
      </w:r>
      <w:r w:rsidR="000C3D6F">
        <w:t>,</w:t>
      </w:r>
      <w:r w:rsidRPr="008B0146">
        <w:t xml:space="preserve"> находящихся в частной собственности;</w:t>
      </w:r>
    </w:p>
    <w:p w:rsidR="008B0146" w:rsidRPr="008B0146" w:rsidRDefault="008B0146" w:rsidP="008B0146">
      <w:pPr>
        <w:ind w:firstLine="708"/>
        <w:jc w:val="both"/>
      </w:pPr>
      <w:r w:rsidRPr="008B0146">
        <w:t>7) резервирование земель, изъятие, в том числе путем возмещения, земельных участков для муниципальных нужд;</w:t>
      </w:r>
    </w:p>
    <w:p w:rsidR="008B0146" w:rsidRPr="008B0146" w:rsidRDefault="008B0146" w:rsidP="008B0146">
      <w:pPr>
        <w:ind w:firstLine="708"/>
        <w:jc w:val="both"/>
      </w:pPr>
      <w:r w:rsidRPr="008B0146">
        <w:t>8) предварительное согласование места размещения объекта строительства;</w:t>
      </w:r>
    </w:p>
    <w:p w:rsidR="008B0146" w:rsidRPr="008B0146" w:rsidRDefault="008B0146" w:rsidP="008B0146">
      <w:pPr>
        <w:ind w:firstLine="708"/>
        <w:jc w:val="both"/>
      </w:pPr>
      <w:r w:rsidRPr="008B0146">
        <w:t>9) продление срока действия договоров аренды земельных участков;</w:t>
      </w:r>
    </w:p>
    <w:p w:rsidR="008B0146" w:rsidRPr="008B0146" w:rsidRDefault="008B0146" w:rsidP="008B0146">
      <w:pPr>
        <w:ind w:firstLine="708"/>
        <w:jc w:val="both"/>
      </w:pPr>
      <w:r w:rsidRPr="008B0146">
        <w:t>10) прекращение (расторжение) договоров аренды земельных участков;</w:t>
      </w:r>
    </w:p>
    <w:p w:rsidR="008B0146" w:rsidRPr="008B0146" w:rsidRDefault="008B0146" w:rsidP="008B0146">
      <w:pPr>
        <w:ind w:firstLine="708"/>
        <w:jc w:val="both"/>
      </w:pPr>
      <w:r w:rsidRPr="008B0146">
        <w:t>11) рассмотрение схем расположения земельных участков на кадастровом плане или кадастровой карте в целях осуществления кадастрового учета таких земельных участков;</w:t>
      </w:r>
    </w:p>
    <w:p w:rsidR="008B0146" w:rsidRPr="008B0146" w:rsidRDefault="008B0146" w:rsidP="008B0146">
      <w:pPr>
        <w:ind w:firstLine="708"/>
        <w:jc w:val="both"/>
      </w:pPr>
      <w:r w:rsidRPr="008B0146">
        <w:t>12) рассмотрение установления и прекращения действия публичных сервитутов;</w:t>
      </w:r>
    </w:p>
    <w:p w:rsidR="008B0146" w:rsidRPr="008B0146" w:rsidRDefault="008B0146" w:rsidP="008B0146">
      <w:pPr>
        <w:ind w:firstLine="708"/>
        <w:jc w:val="both"/>
      </w:pPr>
      <w:r w:rsidRPr="008B0146">
        <w:t>13) прекращение права постоянного (бессрочного) пользования, права безвозмездного пользования земельными участками или права пожизненного наследуемого владения земельными участками;</w:t>
      </w:r>
    </w:p>
    <w:p w:rsidR="008B0146" w:rsidRPr="008B0146" w:rsidRDefault="008B0146" w:rsidP="008B0146">
      <w:pPr>
        <w:ind w:firstLine="708"/>
        <w:jc w:val="both"/>
      </w:pPr>
      <w:r w:rsidRPr="008B0146">
        <w:t>14) образование земельных участков;</w:t>
      </w:r>
    </w:p>
    <w:p w:rsidR="008B0146" w:rsidRPr="008B0146" w:rsidRDefault="008B0146" w:rsidP="008B0146">
      <w:pPr>
        <w:ind w:firstLine="708"/>
        <w:jc w:val="both"/>
      </w:pPr>
      <w:r w:rsidRPr="008B0146">
        <w:t>15) выдача рекомендаций заявителям о дальнейшем порядке действий по оформлению земельных участков в случаях, когда принятие решений органов местного самоуправления невозможно или не требуется;</w:t>
      </w:r>
    </w:p>
    <w:p w:rsidR="008B0146" w:rsidRPr="008B0146" w:rsidRDefault="008B0146" w:rsidP="008B0146">
      <w:pPr>
        <w:ind w:firstLine="708"/>
        <w:jc w:val="both"/>
      </w:pPr>
      <w:r w:rsidRPr="008B0146">
        <w:t>16) урегулирование разногласий, возникающих при принятии решений по предоставлению земельных участков и выработка рекомендаций, направленных на снятие таких разногласий;</w:t>
      </w:r>
    </w:p>
    <w:p w:rsidR="008B0146" w:rsidRPr="008B0146" w:rsidRDefault="008B0146" w:rsidP="008B0146">
      <w:pPr>
        <w:ind w:firstLine="708"/>
        <w:jc w:val="both"/>
      </w:pPr>
      <w:r w:rsidRPr="008B0146">
        <w:t xml:space="preserve">17) иные вопросы, отнесенные к компетенции </w:t>
      </w:r>
      <w:r>
        <w:t>Медногорского городского поселения</w:t>
      </w:r>
      <w:r w:rsidRPr="008B0146">
        <w:t xml:space="preserve"> в области земельных отношений.</w:t>
      </w:r>
    </w:p>
    <w:p w:rsidR="008B0146" w:rsidRPr="008B0146" w:rsidRDefault="008B0146" w:rsidP="008B0146">
      <w:pPr>
        <w:ind w:firstLine="708"/>
        <w:jc w:val="both"/>
      </w:pPr>
      <w:r w:rsidRPr="008B0146">
        <w:t xml:space="preserve">2.2. В случае несогласия с принятым Комиссией решением, глава местной администрации </w:t>
      </w:r>
      <w:r>
        <w:t>Медногорского городского поселения</w:t>
      </w:r>
      <w:r w:rsidRPr="008B0146">
        <w:t xml:space="preserve"> вправе принять иное решение.</w:t>
      </w:r>
    </w:p>
    <w:p w:rsidR="008B0146" w:rsidRPr="008B0146" w:rsidRDefault="008B0146" w:rsidP="008B0146">
      <w:pPr>
        <w:ind w:firstLine="708"/>
        <w:jc w:val="both"/>
      </w:pPr>
    </w:p>
    <w:p w:rsidR="008B0146" w:rsidRPr="008B0146" w:rsidRDefault="008B0146" w:rsidP="008B0146">
      <w:pPr>
        <w:ind w:firstLine="708"/>
        <w:jc w:val="both"/>
        <w:rPr>
          <w:b/>
        </w:rPr>
      </w:pPr>
      <w:r w:rsidRPr="008B0146">
        <w:rPr>
          <w:b/>
        </w:rPr>
        <w:t>3. Права Комиссии</w:t>
      </w:r>
    </w:p>
    <w:p w:rsidR="008B0146" w:rsidRPr="008B0146" w:rsidRDefault="008B0146" w:rsidP="008B0146">
      <w:pPr>
        <w:ind w:firstLine="708"/>
        <w:jc w:val="both"/>
        <w:rPr>
          <w:b/>
        </w:rPr>
      </w:pPr>
    </w:p>
    <w:p w:rsidR="008B0146" w:rsidRPr="008B0146" w:rsidRDefault="008B0146" w:rsidP="008B0146">
      <w:pPr>
        <w:ind w:firstLine="708"/>
        <w:jc w:val="both"/>
      </w:pPr>
      <w:r w:rsidRPr="008B0146">
        <w:t>3.1. Комиссия в рамках осуществления своих полномочий осуществляет:</w:t>
      </w:r>
    </w:p>
    <w:p w:rsidR="008B0146" w:rsidRPr="008B0146" w:rsidRDefault="008B0146" w:rsidP="008B0146">
      <w:pPr>
        <w:ind w:firstLine="708"/>
        <w:jc w:val="both"/>
      </w:pPr>
      <w:r w:rsidRPr="008B0146">
        <w:t>проведение анализа представленных документов на их достоверность и соответствие действующему законодательству;</w:t>
      </w:r>
    </w:p>
    <w:p w:rsidR="008B0146" w:rsidRPr="008B0146" w:rsidRDefault="008B0146" w:rsidP="008B0146">
      <w:pPr>
        <w:ind w:firstLine="708"/>
        <w:jc w:val="both"/>
      </w:pPr>
      <w:r w:rsidRPr="008B0146">
        <w:t>направление в администрацию муниципального района представленных гражданами и организациями (далее – заявители) документов для получения письменных заключений и предложений по рассматриваемым вопросам;</w:t>
      </w:r>
    </w:p>
    <w:p w:rsidR="008B0146" w:rsidRPr="008B0146" w:rsidRDefault="008B0146" w:rsidP="008B0146">
      <w:pPr>
        <w:ind w:firstLine="708"/>
        <w:jc w:val="both"/>
      </w:pPr>
      <w:r w:rsidRPr="008B0146">
        <w:t xml:space="preserve">истребование при необходимости у заявителей дополнительных документов в соответствии с действующим законодательством для </w:t>
      </w:r>
      <w:r w:rsidRPr="008B0146">
        <w:rPr>
          <w:shd w:val="clear" w:color="auto" w:fill="FFFFFF"/>
        </w:rPr>
        <w:t xml:space="preserve">всестороннего, полного и объективного исследования всех обстоятельств </w:t>
      </w:r>
      <w:r w:rsidRPr="008B0146">
        <w:t xml:space="preserve">рассматриваемого вопроса </w:t>
      </w:r>
      <w:r w:rsidRPr="008B0146">
        <w:rPr>
          <w:shd w:val="clear" w:color="auto" w:fill="FFFFFF"/>
        </w:rPr>
        <w:t>в их совокупности</w:t>
      </w:r>
      <w:r w:rsidRPr="008B0146">
        <w:t>;</w:t>
      </w:r>
    </w:p>
    <w:p w:rsidR="008B0146" w:rsidRPr="008B0146" w:rsidRDefault="008B0146" w:rsidP="008B0146">
      <w:pPr>
        <w:ind w:firstLine="708"/>
        <w:jc w:val="both"/>
      </w:pPr>
      <w:r w:rsidRPr="008B0146">
        <w:t>создание рабочих групп в целях принятия оперативного обоснованного решения вопросов, относящихся к компетенции Комиссии;</w:t>
      </w:r>
    </w:p>
    <w:p w:rsidR="008B0146" w:rsidRPr="008B0146" w:rsidRDefault="008B0146" w:rsidP="008B0146">
      <w:pPr>
        <w:ind w:firstLine="708"/>
        <w:jc w:val="both"/>
      </w:pPr>
      <w:r w:rsidRPr="008B0146">
        <w:t>направление представленных заявителями документов в компетентные органы с целью проверки использования земельных участков по целевому назначению, соблюдения земельного, градостроительного, лесного, водного и др</w:t>
      </w:r>
      <w:r w:rsidR="000C3D6F">
        <w:t>угого</w:t>
      </w:r>
      <w:r w:rsidRPr="008B0146">
        <w:t xml:space="preserve"> законодательства;</w:t>
      </w:r>
    </w:p>
    <w:p w:rsidR="008B0146" w:rsidRPr="008B0146" w:rsidRDefault="008B0146" w:rsidP="008B0146">
      <w:pPr>
        <w:ind w:firstLine="708"/>
        <w:jc w:val="both"/>
      </w:pPr>
      <w:r w:rsidRPr="008B0146">
        <w:t xml:space="preserve">представление главе местной администрации </w:t>
      </w:r>
      <w:r>
        <w:t>Медногорского городского поселения</w:t>
      </w:r>
      <w:r w:rsidRPr="008B0146">
        <w:t xml:space="preserve"> предложений и разъяснений по вопросам, относящимся к компетенции Комиссии;</w:t>
      </w:r>
    </w:p>
    <w:p w:rsidR="008B0146" w:rsidRPr="008B0146" w:rsidRDefault="008B0146" w:rsidP="008B0146">
      <w:pPr>
        <w:ind w:firstLine="708"/>
        <w:jc w:val="both"/>
      </w:pPr>
      <w:r w:rsidRPr="008B0146">
        <w:t>допущение к участию в заседании Комиссии заявителей, интересы которых затрагиваются решением Комиссии.</w:t>
      </w:r>
    </w:p>
    <w:p w:rsidR="008B0146" w:rsidRPr="008B0146" w:rsidRDefault="008B0146" w:rsidP="008B0146">
      <w:pPr>
        <w:ind w:firstLine="708"/>
        <w:jc w:val="both"/>
      </w:pPr>
      <w:r w:rsidRPr="008B0146">
        <w:t>3.2. При наличии возражений и разногласий по обсуждаемому вопросу Комиссия принимает решение по итогам обсуждения. В случае непринятия решения, вопрос может быть вынесен на повторное обсуждение при предоставлении дополнительных документов.</w:t>
      </w:r>
    </w:p>
    <w:p w:rsidR="008B0146" w:rsidRPr="008B0146" w:rsidRDefault="008B0146" w:rsidP="008B0146">
      <w:pPr>
        <w:ind w:firstLine="708"/>
        <w:jc w:val="both"/>
      </w:pPr>
    </w:p>
    <w:p w:rsidR="008B0146" w:rsidRPr="008B0146" w:rsidRDefault="008B0146" w:rsidP="008B0146">
      <w:pPr>
        <w:ind w:firstLine="708"/>
        <w:jc w:val="both"/>
        <w:rPr>
          <w:b/>
        </w:rPr>
      </w:pPr>
      <w:r w:rsidRPr="008B0146">
        <w:rPr>
          <w:b/>
        </w:rPr>
        <w:t>4. Организация деятельности Комиссии</w:t>
      </w:r>
    </w:p>
    <w:p w:rsidR="008B0146" w:rsidRPr="008B0146" w:rsidRDefault="008B0146" w:rsidP="008B0146">
      <w:pPr>
        <w:ind w:firstLine="708"/>
        <w:jc w:val="both"/>
      </w:pPr>
    </w:p>
    <w:p w:rsidR="008B0146" w:rsidRPr="008B0146" w:rsidRDefault="008B0146" w:rsidP="008B0146">
      <w:pPr>
        <w:ind w:firstLine="708"/>
        <w:jc w:val="both"/>
      </w:pPr>
      <w:r w:rsidRPr="008B0146">
        <w:t>4.1. Деятельность Комиссии осуществляется на принципах коллегиального рассмотрения вопросов и принятия в пределах своей компетенции согласованных решений.</w:t>
      </w:r>
    </w:p>
    <w:p w:rsidR="008B0146" w:rsidRPr="008B0146" w:rsidRDefault="008B0146" w:rsidP="008B0146">
      <w:pPr>
        <w:ind w:firstLine="708"/>
        <w:jc w:val="both"/>
      </w:pPr>
      <w:r w:rsidRPr="008B0146">
        <w:t>4.2. Заседания Комиссии считаются правомочными, если на них присутствует не менее двух третей от числа членов комиссии.</w:t>
      </w:r>
    </w:p>
    <w:p w:rsidR="008B0146" w:rsidRPr="008B0146" w:rsidRDefault="008B0146" w:rsidP="008B0146">
      <w:pPr>
        <w:ind w:firstLine="708"/>
        <w:jc w:val="both"/>
      </w:pPr>
      <w:r w:rsidRPr="008B0146">
        <w:t>4.3. Комиссию возглавляет председатель Комиссии.</w:t>
      </w:r>
    </w:p>
    <w:p w:rsidR="008B0146" w:rsidRPr="008B0146" w:rsidRDefault="008B0146" w:rsidP="008B0146">
      <w:pPr>
        <w:ind w:firstLine="708"/>
        <w:jc w:val="both"/>
      </w:pPr>
      <w:r w:rsidRPr="008B0146">
        <w:t>4.4. Председатель Комиссии:</w:t>
      </w:r>
    </w:p>
    <w:p w:rsidR="008B0146" w:rsidRPr="008B0146" w:rsidRDefault="008B0146" w:rsidP="008B0146">
      <w:pPr>
        <w:ind w:firstLine="708"/>
        <w:jc w:val="both"/>
      </w:pPr>
      <w:r w:rsidRPr="008B0146">
        <w:t>осуществляет общее руководство деятельностью Комиссии;</w:t>
      </w:r>
    </w:p>
    <w:p w:rsidR="008B0146" w:rsidRPr="008B0146" w:rsidRDefault="008B0146" w:rsidP="008B0146">
      <w:pPr>
        <w:ind w:firstLine="708"/>
        <w:jc w:val="both"/>
      </w:pPr>
      <w:r w:rsidRPr="008B0146">
        <w:t>координирует работу членов Комиссии;</w:t>
      </w:r>
    </w:p>
    <w:p w:rsidR="008B0146" w:rsidRPr="008B0146" w:rsidRDefault="008B0146" w:rsidP="008B0146">
      <w:pPr>
        <w:ind w:firstLine="708"/>
        <w:jc w:val="both"/>
      </w:pPr>
      <w:r w:rsidRPr="008B0146">
        <w:t>принимает решение о созыве очередного (внеочередного) заседания Комиссии, определяет дату и время их проведения;</w:t>
      </w:r>
    </w:p>
    <w:p w:rsidR="008B0146" w:rsidRPr="008B0146" w:rsidRDefault="008B0146" w:rsidP="008B0146">
      <w:pPr>
        <w:ind w:firstLine="708"/>
        <w:jc w:val="both"/>
      </w:pPr>
      <w:r w:rsidRPr="008B0146">
        <w:t>согласовывает повестку дня заседания Комиссии;</w:t>
      </w:r>
    </w:p>
    <w:p w:rsidR="008B0146" w:rsidRPr="008B0146" w:rsidRDefault="008B0146" w:rsidP="008B0146">
      <w:pPr>
        <w:ind w:firstLine="708"/>
        <w:jc w:val="both"/>
      </w:pPr>
      <w:r w:rsidRPr="008B0146">
        <w:t>ведет заседания Комиссии;</w:t>
      </w:r>
    </w:p>
    <w:p w:rsidR="008B0146" w:rsidRPr="008B0146" w:rsidRDefault="008B0146" w:rsidP="008B0146">
      <w:pPr>
        <w:ind w:firstLine="708"/>
        <w:jc w:val="both"/>
      </w:pPr>
      <w:r w:rsidRPr="008B0146">
        <w:t>ставит на голосование проекты принимаемых решений;</w:t>
      </w:r>
    </w:p>
    <w:p w:rsidR="008B0146" w:rsidRPr="008B0146" w:rsidRDefault="008B0146" w:rsidP="008B0146">
      <w:pPr>
        <w:ind w:firstLine="708"/>
        <w:jc w:val="both"/>
      </w:pPr>
      <w:r w:rsidRPr="008B0146">
        <w:t>4.5. Заместитель председателя Комиссии:</w:t>
      </w:r>
    </w:p>
    <w:p w:rsidR="008B0146" w:rsidRPr="008B0146" w:rsidRDefault="008B0146" w:rsidP="008B0146">
      <w:pPr>
        <w:ind w:firstLine="708"/>
        <w:jc w:val="both"/>
      </w:pPr>
      <w:r w:rsidRPr="008B0146">
        <w:t>участвует в заседаниях Комиссии;</w:t>
      </w:r>
    </w:p>
    <w:p w:rsidR="008B0146" w:rsidRPr="008B0146" w:rsidRDefault="008B0146" w:rsidP="008B0146">
      <w:pPr>
        <w:ind w:firstLine="708"/>
        <w:jc w:val="both"/>
      </w:pPr>
      <w:r w:rsidRPr="008B0146">
        <w:t>в отсутствии председателя Комиссии осуществляет его функции.</w:t>
      </w:r>
    </w:p>
    <w:p w:rsidR="008B0146" w:rsidRPr="008B0146" w:rsidRDefault="008B0146" w:rsidP="008B0146">
      <w:pPr>
        <w:ind w:firstLine="708"/>
        <w:jc w:val="both"/>
      </w:pPr>
      <w:r w:rsidRPr="008B0146">
        <w:t>4.6. Члены Комиссии имеют право:</w:t>
      </w:r>
    </w:p>
    <w:p w:rsidR="008B0146" w:rsidRPr="008B0146" w:rsidRDefault="008B0146" w:rsidP="008B0146">
      <w:pPr>
        <w:ind w:firstLine="708"/>
        <w:jc w:val="both"/>
      </w:pPr>
      <w:r w:rsidRPr="008B0146">
        <w:t>знакомиться с проектом повестки заседания комиссии, вносить предложения по формированию повестки, давать предложения по ее изменению и дополнению на заседании Комиссии;</w:t>
      </w:r>
    </w:p>
    <w:p w:rsidR="008B0146" w:rsidRPr="008B0146" w:rsidRDefault="008B0146" w:rsidP="008B0146">
      <w:pPr>
        <w:ind w:firstLine="708"/>
        <w:jc w:val="both"/>
      </w:pPr>
      <w:r w:rsidRPr="008B0146">
        <w:t>знакомиться с материалами по вопросам, включенным в повестку заседания;</w:t>
      </w:r>
    </w:p>
    <w:p w:rsidR="008B0146" w:rsidRPr="008B0146" w:rsidRDefault="008B0146" w:rsidP="008B0146">
      <w:pPr>
        <w:ind w:firstLine="708"/>
        <w:jc w:val="both"/>
      </w:pPr>
      <w:r w:rsidRPr="008B0146">
        <w:t>выступать по вопросам повестки дня заседания Комиссии, задавать вопросы, высказывать мнения;</w:t>
      </w:r>
    </w:p>
    <w:p w:rsidR="008B0146" w:rsidRPr="008B0146" w:rsidRDefault="008B0146" w:rsidP="008B0146">
      <w:pPr>
        <w:ind w:firstLine="708"/>
        <w:jc w:val="both"/>
      </w:pPr>
      <w:r w:rsidRPr="008B0146">
        <w:t>при несогласии с принятым решением, может письменно изложить особое мнение и представить его председателю Комиссии.</w:t>
      </w:r>
    </w:p>
    <w:p w:rsidR="008B0146" w:rsidRPr="008B0146" w:rsidRDefault="008B0146" w:rsidP="008B0146">
      <w:pPr>
        <w:ind w:firstLine="708"/>
        <w:jc w:val="both"/>
      </w:pPr>
      <w:r w:rsidRPr="008B0146">
        <w:t>4.7. Секретарь Комиссии:</w:t>
      </w:r>
    </w:p>
    <w:p w:rsidR="008B0146" w:rsidRPr="008B0146" w:rsidRDefault="008B0146" w:rsidP="008B0146">
      <w:pPr>
        <w:ind w:firstLine="708"/>
        <w:jc w:val="both"/>
      </w:pPr>
      <w:r w:rsidRPr="008B0146">
        <w:t>является членом комиссии;</w:t>
      </w:r>
    </w:p>
    <w:p w:rsidR="008B0146" w:rsidRPr="008B0146" w:rsidRDefault="008B0146" w:rsidP="008B0146">
      <w:pPr>
        <w:ind w:firstLine="708"/>
        <w:jc w:val="both"/>
      </w:pPr>
      <w:r w:rsidRPr="008B0146">
        <w:t>в течение трёх дней со дня заседания направляет протокол заседания главе</w:t>
      </w:r>
      <w:r w:rsidR="00AF2C34">
        <w:t xml:space="preserve"> администрации</w:t>
      </w:r>
      <w:r w:rsidRPr="008B0146">
        <w:t xml:space="preserve"> </w:t>
      </w:r>
      <w:r>
        <w:t>Медногорского городского поселения</w:t>
      </w:r>
      <w:r w:rsidRPr="008B0146">
        <w:t>;</w:t>
      </w:r>
    </w:p>
    <w:p w:rsidR="008B0146" w:rsidRPr="008B0146" w:rsidRDefault="008B0146" w:rsidP="008B0146">
      <w:pPr>
        <w:ind w:firstLine="708"/>
        <w:jc w:val="both"/>
      </w:pPr>
      <w:r w:rsidRPr="008B0146">
        <w:t>оповещает членов Комиссии о времени, месте и дате проведения очередного (внеочередного) заседания Комиссии за три дня до заседания Комиссии;</w:t>
      </w:r>
    </w:p>
    <w:p w:rsidR="008B0146" w:rsidRPr="008B0146" w:rsidRDefault="008B0146" w:rsidP="008B0146">
      <w:pPr>
        <w:ind w:firstLine="708"/>
        <w:jc w:val="both"/>
      </w:pPr>
      <w:r w:rsidRPr="008B0146">
        <w:t>принимает предложения по включению в повестку дня заседания Комиссии и согласовывает ее с председателем Комиссии;</w:t>
      </w:r>
    </w:p>
    <w:p w:rsidR="008B0146" w:rsidRPr="008B0146" w:rsidRDefault="008B0146" w:rsidP="008B0146">
      <w:pPr>
        <w:ind w:firstLine="708"/>
        <w:jc w:val="both"/>
      </w:pPr>
      <w:r w:rsidRPr="008B0146">
        <w:t>ведет протоколы заседаний Комиссии, представляет их на подпись председательствующему на заседании комиссии и членам комиссии;</w:t>
      </w:r>
    </w:p>
    <w:p w:rsidR="008B0146" w:rsidRPr="008B0146" w:rsidRDefault="008B0146" w:rsidP="008B0146">
      <w:pPr>
        <w:ind w:firstLine="708"/>
        <w:jc w:val="both"/>
      </w:pPr>
      <w:r w:rsidRPr="008B0146">
        <w:t>направляет выписки из протоколов комиссии заявителям;</w:t>
      </w:r>
    </w:p>
    <w:p w:rsidR="008B0146" w:rsidRPr="008B0146" w:rsidRDefault="008B0146" w:rsidP="008B0146">
      <w:pPr>
        <w:ind w:firstLine="708"/>
        <w:jc w:val="both"/>
      </w:pPr>
      <w:r w:rsidRPr="008B0146">
        <w:t>выполняет поручения председателя Комиссии по вопросам деятельности Комиссии;</w:t>
      </w:r>
    </w:p>
    <w:p w:rsidR="008B0146" w:rsidRPr="008B0146" w:rsidRDefault="008B0146" w:rsidP="008B0146">
      <w:pPr>
        <w:ind w:firstLine="708"/>
        <w:jc w:val="both"/>
      </w:pPr>
      <w:r w:rsidRPr="008B0146">
        <w:t>наделен правом голоса.</w:t>
      </w:r>
    </w:p>
    <w:p w:rsidR="008B0146" w:rsidRPr="008B0146" w:rsidRDefault="008B0146" w:rsidP="008B0146">
      <w:pPr>
        <w:ind w:firstLine="708"/>
        <w:jc w:val="both"/>
      </w:pPr>
      <w:r w:rsidRPr="008B0146">
        <w:t>4.8. При необходимости к работе Комиссии могут привлекаться специалисты местной администрации, комитетов, отделов администрации</w:t>
      </w:r>
      <w:r w:rsidR="00AF2C34">
        <w:t xml:space="preserve"> Урупского</w:t>
      </w:r>
      <w:r w:rsidRPr="008B0146">
        <w:t xml:space="preserve"> муниципального района, представители государственных органов (по согласованию), а также полномочные представители предприятий, учреждений и организаций</w:t>
      </w:r>
      <w:r w:rsidR="00AF2C34">
        <w:t>, расположенных на территории</w:t>
      </w:r>
      <w:r w:rsidRPr="008B0146">
        <w:t xml:space="preserve"> </w:t>
      </w:r>
      <w:r>
        <w:t>Медногорского городского поселения</w:t>
      </w:r>
      <w:r w:rsidRPr="008B0146">
        <w:t>.</w:t>
      </w:r>
    </w:p>
    <w:p w:rsidR="008B0146" w:rsidRPr="008B0146" w:rsidRDefault="008B0146" w:rsidP="008B0146">
      <w:pPr>
        <w:ind w:firstLine="708"/>
        <w:jc w:val="both"/>
      </w:pPr>
      <w:r w:rsidRPr="008B0146">
        <w:t xml:space="preserve">4.9. По каждому вопросу к очередному заседанию Комиссии специалистом местной администрации </w:t>
      </w:r>
      <w:r>
        <w:t>Медногорского городского поселения</w:t>
      </w:r>
      <w:r w:rsidRPr="008B0146">
        <w:t>, на исполнении которого находятся заявления (обращения), представляется информация и необходимые для рассмотрения вопроса сведения и документы.</w:t>
      </w:r>
    </w:p>
    <w:p w:rsidR="008B0146" w:rsidRPr="008B0146" w:rsidRDefault="008B0146" w:rsidP="008B0146">
      <w:pPr>
        <w:ind w:firstLine="708"/>
        <w:jc w:val="both"/>
      </w:pPr>
      <w:r w:rsidRPr="008B0146">
        <w:t>4.10. Решения Комиссии принимаются отдельно по каждому вопросу большинством голосов от общего числа членов Комиссии, присутствующих на заседании, открытым голосованием. При равенстве голосов голос председателя является решающим.</w:t>
      </w:r>
    </w:p>
    <w:p w:rsidR="008B0146" w:rsidRPr="008B0146" w:rsidRDefault="008B0146" w:rsidP="008B0146">
      <w:pPr>
        <w:ind w:firstLine="708"/>
        <w:jc w:val="both"/>
      </w:pPr>
    </w:p>
    <w:p w:rsidR="008B0146" w:rsidRPr="008B0146" w:rsidRDefault="008B0146" w:rsidP="008B0146">
      <w:pPr>
        <w:ind w:firstLine="708"/>
        <w:jc w:val="both"/>
        <w:rPr>
          <w:b/>
        </w:rPr>
      </w:pPr>
      <w:r w:rsidRPr="008B0146">
        <w:rPr>
          <w:b/>
        </w:rPr>
        <w:t>5. Оформление протокола заседания Комиссии</w:t>
      </w:r>
    </w:p>
    <w:p w:rsidR="008B0146" w:rsidRPr="008B0146" w:rsidRDefault="008B0146" w:rsidP="008B0146">
      <w:pPr>
        <w:ind w:firstLine="708"/>
        <w:jc w:val="both"/>
      </w:pPr>
    </w:p>
    <w:p w:rsidR="008B0146" w:rsidRPr="008B0146" w:rsidRDefault="008B0146" w:rsidP="008B0146">
      <w:pPr>
        <w:ind w:firstLine="708"/>
        <w:jc w:val="both"/>
      </w:pPr>
      <w:r w:rsidRPr="008B0146">
        <w:t>5.1. Результаты рассмотрения вопросов и принятые по ним решения оформляются протоколом заседания Комиссии.</w:t>
      </w:r>
    </w:p>
    <w:p w:rsidR="008B0146" w:rsidRPr="008B0146" w:rsidRDefault="008B0146" w:rsidP="008B0146">
      <w:pPr>
        <w:ind w:firstLine="708"/>
        <w:jc w:val="both"/>
      </w:pPr>
      <w:r w:rsidRPr="008B0146">
        <w:t>В протоколе заседания Комиссии указываются:</w:t>
      </w:r>
    </w:p>
    <w:p w:rsidR="008B0146" w:rsidRPr="008B0146" w:rsidRDefault="008B0146" w:rsidP="008B0146">
      <w:pPr>
        <w:ind w:firstLine="708"/>
        <w:jc w:val="both"/>
      </w:pPr>
      <w:r w:rsidRPr="008B0146">
        <w:t>дата и место заседания;</w:t>
      </w:r>
    </w:p>
    <w:p w:rsidR="008B0146" w:rsidRPr="008B0146" w:rsidRDefault="008B0146" w:rsidP="008B0146">
      <w:pPr>
        <w:ind w:firstLine="708"/>
        <w:jc w:val="both"/>
      </w:pPr>
      <w:r w:rsidRPr="008B0146">
        <w:t>повестка дня;</w:t>
      </w:r>
    </w:p>
    <w:p w:rsidR="008B0146" w:rsidRPr="008B0146" w:rsidRDefault="008B0146" w:rsidP="008B0146">
      <w:pPr>
        <w:ind w:firstLine="708"/>
        <w:jc w:val="both"/>
      </w:pPr>
      <w:r w:rsidRPr="008B0146">
        <w:t>фамилия, имя, отчество председательствующего на заседании;</w:t>
      </w:r>
    </w:p>
    <w:p w:rsidR="008B0146" w:rsidRPr="008B0146" w:rsidRDefault="008B0146" w:rsidP="008B0146">
      <w:pPr>
        <w:ind w:firstLine="708"/>
        <w:jc w:val="both"/>
      </w:pPr>
      <w:r w:rsidRPr="008B0146">
        <w:t>фамилия, имя, отчество членов Комиссии и других лиц, присутствующих на заседании Комиссии;</w:t>
      </w:r>
    </w:p>
    <w:p w:rsidR="008B0146" w:rsidRPr="008B0146" w:rsidRDefault="008B0146" w:rsidP="008B0146">
      <w:pPr>
        <w:ind w:firstLine="708"/>
        <w:jc w:val="both"/>
      </w:pPr>
      <w:r w:rsidRPr="008B0146">
        <w:t>результаты голосования по каждому вопросу повестки дня заседания и принятые решения.</w:t>
      </w:r>
    </w:p>
    <w:p w:rsidR="008B0146" w:rsidRPr="008B0146" w:rsidRDefault="008B0146" w:rsidP="008B0146">
      <w:pPr>
        <w:ind w:firstLine="708"/>
        <w:jc w:val="both"/>
      </w:pPr>
      <w:r w:rsidRPr="008B0146">
        <w:t>5.2. Оформление протокола осуществляет секретарь Комиссии в течение трёх рабочих дней после заседания Комиссии. Каждый член Комиссии вправе изложить особое мнение по рассматриваемому вопросу, которое оформляется в качестве приложения к протоколу заседания и является его неотъемлемой частью.</w:t>
      </w:r>
    </w:p>
    <w:p w:rsidR="008B0146" w:rsidRPr="008B0146" w:rsidRDefault="008B0146" w:rsidP="008B0146">
      <w:pPr>
        <w:ind w:firstLine="708"/>
        <w:jc w:val="both"/>
      </w:pPr>
      <w:r w:rsidRPr="008B0146">
        <w:t>5.3. Протокол заседания подписывается председателем и секретарем Комиссии.</w:t>
      </w:r>
    </w:p>
    <w:p w:rsidR="008B0146" w:rsidRPr="008B0146" w:rsidRDefault="008B0146" w:rsidP="008B0146">
      <w:pPr>
        <w:ind w:firstLine="708"/>
        <w:jc w:val="both"/>
      </w:pPr>
      <w:r w:rsidRPr="008B0146">
        <w:t xml:space="preserve">5.4. Оформленный протокол заседания секретарь комиссии представляет главе местной администрации </w:t>
      </w:r>
      <w:r>
        <w:t>Медногорского городского поселения</w:t>
      </w:r>
      <w:r w:rsidRPr="008B0146">
        <w:t xml:space="preserve"> для принятия соответствующего решения.</w:t>
      </w:r>
    </w:p>
    <w:p w:rsidR="008B0146" w:rsidRPr="008B0146" w:rsidRDefault="008B0146" w:rsidP="008B0146">
      <w:pPr>
        <w:ind w:firstLine="708"/>
        <w:jc w:val="both"/>
      </w:pPr>
      <w:r w:rsidRPr="008B0146">
        <w:t xml:space="preserve">5.5. Протоколы и дело с материалами заседаний хранятся в местной администрации </w:t>
      </w:r>
      <w:r>
        <w:t>Медногорского городского поселения</w:t>
      </w:r>
      <w:r w:rsidRPr="008B0146">
        <w:t>.</w:t>
      </w:r>
    </w:p>
    <w:p w:rsidR="008B0146" w:rsidRPr="008B0146" w:rsidRDefault="008B0146" w:rsidP="008B0146">
      <w:pPr>
        <w:ind w:firstLine="708"/>
        <w:jc w:val="both"/>
      </w:pPr>
    </w:p>
    <w:p w:rsidR="008B0146" w:rsidRPr="008B0146" w:rsidRDefault="008B0146" w:rsidP="008B0146">
      <w:pPr>
        <w:ind w:firstLine="708"/>
        <w:jc w:val="both"/>
        <w:rPr>
          <w:b/>
        </w:rPr>
      </w:pPr>
      <w:r w:rsidRPr="008B0146">
        <w:rPr>
          <w:b/>
        </w:rPr>
        <w:t>6. Обжалование решений Комиссии</w:t>
      </w:r>
    </w:p>
    <w:p w:rsidR="008B0146" w:rsidRPr="008B0146" w:rsidRDefault="008B0146" w:rsidP="008B0146">
      <w:pPr>
        <w:ind w:firstLine="708"/>
        <w:jc w:val="both"/>
        <w:rPr>
          <w:b/>
        </w:rPr>
      </w:pPr>
    </w:p>
    <w:p w:rsidR="008B0146" w:rsidRPr="008B0146" w:rsidRDefault="008B0146" w:rsidP="00AF2C34">
      <w:pPr>
        <w:ind w:firstLine="708"/>
        <w:jc w:val="both"/>
      </w:pPr>
      <w:r w:rsidRPr="008B0146">
        <w:t>6.1. Решения Комиссии могут быть обжалованы заинтересованными лицами в судебном порядке, установленном действующим процессуальным законодательством для оспаривания ненормативных правовых актов органов местного самоуправления.</w:t>
      </w:r>
    </w:p>
    <w:p w:rsidR="008B0146" w:rsidRPr="008B0146" w:rsidRDefault="008B0146" w:rsidP="008B0146">
      <w:pPr>
        <w:jc w:val="both"/>
      </w:pPr>
    </w:p>
    <w:p w:rsidR="00AF2C34" w:rsidRDefault="00AF2C34" w:rsidP="008B0146">
      <w:pPr>
        <w:jc w:val="both"/>
      </w:pPr>
    </w:p>
    <w:p w:rsidR="008B0146" w:rsidRPr="008B0146" w:rsidRDefault="008B0146" w:rsidP="008B0146">
      <w:pPr>
        <w:jc w:val="both"/>
      </w:pPr>
      <w:r w:rsidRPr="008B0146">
        <w:t>Заместитель Главы местной администрации</w:t>
      </w:r>
    </w:p>
    <w:p w:rsidR="008B0146" w:rsidRPr="008B0146" w:rsidRDefault="008B0146" w:rsidP="008B0146">
      <w:pPr>
        <w:jc w:val="both"/>
      </w:pPr>
      <w:r w:rsidRPr="008B0146">
        <w:t>Медногорского городского поселения</w:t>
      </w:r>
      <w:r>
        <w:t xml:space="preserve">                                      Г.Н. Байрамукова</w:t>
      </w:r>
    </w:p>
    <w:p w:rsidR="008B0146" w:rsidRPr="008B0146" w:rsidRDefault="008B0146" w:rsidP="008B0146">
      <w:pPr>
        <w:jc w:val="both"/>
      </w:pPr>
    </w:p>
    <w:p w:rsidR="008B0146" w:rsidRPr="008B0146" w:rsidRDefault="008B0146" w:rsidP="008B0146">
      <w:pPr>
        <w:jc w:val="both"/>
      </w:pPr>
    </w:p>
    <w:p w:rsidR="008B0146" w:rsidRPr="008B0146" w:rsidRDefault="008B0146" w:rsidP="008B0146">
      <w:pPr>
        <w:jc w:val="right"/>
      </w:pPr>
    </w:p>
    <w:p w:rsidR="008B0146" w:rsidRPr="008B0146" w:rsidRDefault="008B0146" w:rsidP="008B0146">
      <w:pPr>
        <w:ind w:left="4536"/>
      </w:pPr>
      <w:r w:rsidRPr="008B0146">
        <w:t xml:space="preserve">Приложение 2 </w:t>
      </w:r>
    </w:p>
    <w:p w:rsidR="008B0146" w:rsidRPr="008B0146" w:rsidRDefault="008B0146" w:rsidP="008B0146">
      <w:pPr>
        <w:ind w:left="4536"/>
      </w:pPr>
      <w:r w:rsidRPr="008B0146">
        <w:t xml:space="preserve">к Постановлению администрации </w:t>
      </w:r>
    </w:p>
    <w:p w:rsidR="008B0146" w:rsidRPr="008B0146" w:rsidRDefault="000C3D6F" w:rsidP="008B0146">
      <w:pPr>
        <w:ind w:left="4536"/>
      </w:pPr>
      <w:r>
        <w:t>Медногор</w:t>
      </w:r>
      <w:r w:rsidR="008B0146" w:rsidRPr="008B0146">
        <w:t>ско</w:t>
      </w:r>
      <w:r w:rsidR="00AF2C34">
        <w:t>го</w:t>
      </w:r>
      <w:r w:rsidR="008B0146" w:rsidRPr="008B0146">
        <w:t xml:space="preserve"> городско</w:t>
      </w:r>
      <w:r w:rsidR="00AF2C34">
        <w:t>го</w:t>
      </w:r>
      <w:r w:rsidR="008B0146" w:rsidRPr="008B0146">
        <w:t xml:space="preserve"> поселени</w:t>
      </w:r>
      <w:r w:rsidR="00AF2C34">
        <w:t>я</w:t>
      </w:r>
    </w:p>
    <w:p w:rsidR="008B0146" w:rsidRPr="008B0146" w:rsidRDefault="008B0146" w:rsidP="00AF2C34">
      <w:pPr>
        <w:spacing w:line="276" w:lineRule="auto"/>
        <w:ind w:left="4536"/>
      </w:pPr>
      <w:r w:rsidRPr="008B0146">
        <w:t xml:space="preserve">от </w:t>
      </w:r>
      <w:r w:rsidR="003B7983">
        <w:t>12.04.</w:t>
      </w:r>
      <w:r w:rsidRPr="008B0146">
        <w:t>20</w:t>
      </w:r>
      <w:r w:rsidR="003B7983">
        <w:t>22</w:t>
      </w:r>
      <w:r w:rsidRPr="008B0146">
        <w:t xml:space="preserve"> № </w:t>
      </w:r>
      <w:r w:rsidR="003B7983">
        <w:t>30</w:t>
      </w:r>
    </w:p>
    <w:p w:rsidR="008B0146" w:rsidRPr="008B0146" w:rsidRDefault="008B0146" w:rsidP="008B0146">
      <w:pPr>
        <w:jc w:val="both"/>
      </w:pPr>
    </w:p>
    <w:p w:rsidR="008B0146" w:rsidRPr="008B0146" w:rsidRDefault="008B0146" w:rsidP="008B0146">
      <w:pPr>
        <w:jc w:val="center"/>
      </w:pPr>
    </w:p>
    <w:p w:rsidR="008B0146" w:rsidRPr="008B0146" w:rsidRDefault="008B0146" w:rsidP="008B0146">
      <w:pPr>
        <w:jc w:val="center"/>
      </w:pPr>
      <w:r w:rsidRPr="008B0146">
        <w:t xml:space="preserve">СОСТАВ </w:t>
      </w:r>
    </w:p>
    <w:p w:rsidR="00AF2C34" w:rsidRDefault="008B0146" w:rsidP="008B0146">
      <w:pPr>
        <w:jc w:val="center"/>
      </w:pPr>
      <w:r w:rsidRPr="008B0146">
        <w:t xml:space="preserve">комиссии по земельным вопросам на территории </w:t>
      </w:r>
    </w:p>
    <w:p w:rsidR="008B0146" w:rsidRPr="008B0146" w:rsidRDefault="008B0146" w:rsidP="008B0146">
      <w:pPr>
        <w:jc w:val="center"/>
      </w:pPr>
      <w:r>
        <w:t>Медногорского городского поселения, Урупского муниципального р</w:t>
      </w:r>
      <w:r w:rsidR="00AF2C34">
        <w:t>айона, Карачаево-Черкесской Рес</w:t>
      </w:r>
      <w:r>
        <w:t>публики</w:t>
      </w:r>
    </w:p>
    <w:p w:rsidR="008B0146" w:rsidRPr="008B0146" w:rsidRDefault="008B0146" w:rsidP="008B0146">
      <w:pPr>
        <w:jc w:val="center"/>
      </w:pPr>
    </w:p>
    <w:p w:rsidR="008B0146" w:rsidRPr="008B0146" w:rsidRDefault="008B0146" w:rsidP="008B0146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88"/>
        <w:gridCol w:w="310"/>
        <w:gridCol w:w="6057"/>
      </w:tblGrid>
      <w:tr w:rsidR="00AF2C34" w:rsidRPr="008B0146" w:rsidTr="00DF737F">
        <w:tc>
          <w:tcPr>
            <w:tcW w:w="9355" w:type="dxa"/>
            <w:gridSpan w:val="3"/>
          </w:tcPr>
          <w:p w:rsidR="00AF2C34" w:rsidRPr="008B0146" w:rsidRDefault="00AF2C34" w:rsidP="00AF2C34">
            <w:pPr>
              <w:pStyle w:val="teksto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B0146">
              <w:rPr>
                <w:color w:val="000000"/>
                <w:sz w:val="28"/>
                <w:szCs w:val="28"/>
              </w:rPr>
              <w:t>Председатель комиссии:</w:t>
            </w:r>
          </w:p>
        </w:tc>
      </w:tr>
      <w:tr w:rsidR="00AF2C34" w:rsidRPr="008B0146" w:rsidTr="00AF2C34">
        <w:tc>
          <w:tcPr>
            <w:tcW w:w="2988" w:type="dxa"/>
          </w:tcPr>
          <w:p w:rsidR="00AF2C34" w:rsidRPr="008B0146" w:rsidRDefault="00AF2C34">
            <w:pPr>
              <w:pStyle w:val="teksto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Крикунов Владимир Алексеевич</w:t>
            </w:r>
          </w:p>
        </w:tc>
        <w:tc>
          <w:tcPr>
            <w:tcW w:w="310" w:type="dxa"/>
          </w:tcPr>
          <w:p w:rsidR="00AF2C34" w:rsidRPr="008B0146" w:rsidRDefault="00AF2C34">
            <w:pPr>
              <w:pStyle w:val="teksto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57" w:type="dxa"/>
            <w:hideMark/>
          </w:tcPr>
          <w:p w:rsidR="00AF2C34" w:rsidRPr="008B0146" w:rsidRDefault="00AF2C34" w:rsidP="00D04893">
            <w:pPr>
              <w:pStyle w:val="teksto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B0146">
              <w:rPr>
                <w:color w:val="000000"/>
                <w:sz w:val="28"/>
                <w:szCs w:val="28"/>
              </w:rPr>
              <w:t xml:space="preserve">глава местной администрации </w:t>
            </w:r>
            <w:r>
              <w:rPr>
                <w:color w:val="000000"/>
                <w:sz w:val="28"/>
                <w:szCs w:val="28"/>
              </w:rPr>
              <w:t>Медногор</w:t>
            </w:r>
            <w:r w:rsidRPr="008B0146">
              <w:rPr>
                <w:color w:val="000000"/>
                <w:sz w:val="28"/>
                <w:szCs w:val="28"/>
              </w:rPr>
              <w:t>ско</w:t>
            </w:r>
            <w:r w:rsidR="00D04893">
              <w:rPr>
                <w:color w:val="000000"/>
                <w:sz w:val="28"/>
                <w:szCs w:val="28"/>
              </w:rPr>
              <w:t>го</w:t>
            </w:r>
            <w:r w:rsidRPr="008B0146">
              <w:rPr>
                <w:color w:val="000000"/>
                <w:sz w:val="28"/>
                <w:szCs w:val="28"/>
              </w:rPr>
              <w:t xml:space="preserve"> городско</w:t>
            </w:r>
            <w:r w:rsidR="00D04893">
              <w:rPr>
                <w:color w:val="000000"/>
                <w:sz w:val="28"/>
                <w:szCs w:val="28"/>
              </w:rPr>
              <w:t>го</w:t>
            </w:r>
            <w:r w:rsidRPr="008B0146">
              <w:rPr>
                <w:color w:val="000000"/>
                <w:sz w:val="28"/>
                <w:szCs w:val="28"/>
              </w:rPr>
              <w:t xml:space="preserve"> поселени</w:t>
            </w:r>
            <w:r w:rsidR="00D04893">
              <w:rPr>
                <w:color w:val="000000"/>
                <w:sz w:val="28"/>
                <w:szCs w:val="28"/>
              </w:rPr>
              <w:t>я</w:t>
            </w:r>
          </w:p>
        </w:tc>
      </w:tr>
      <w:tr w:rsidR="00240DBF" w:rsidRPr="008B0146" w:rsidTr="00894DEA">
        <w:tc>
          <w:tcPr>
            <w:tcW w:w="9355" w:type="dxa"/>
            <w:gridSpan w:val="3"/>
          </w:tcPr>
          <w:p w:rsidR="00240DBF" w:rsidRPr="008B0146" w:rsidRDefault="00240DBF" w:rsidP="00240DBF">
            <w:pPr>
              <w:pStyle w:val="teksto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B0146">
              <w:rPr>
                <w:color w:val="000000"/>
                <w:sz w:val="28"/>
                <w:szCs w:val="28"/>
              </w:rPr>
              <w:t>Заместители председателя:</w:t>
            </w:r>
          </w:p>
        </w:tc>
      </w:tr>
      <w:tr w:rsidR="00AF2C34" w:rsidRPr="008B0146" w:rsidTr="00AF2C34">
        <w:tc>
          <w:tcPr>
            <w:tcW w:w="2988" w:type="dxa"/>
          </w:tcPr>
          <w:p w:rsidR="00D04893" w:rsidRDefault="00AF2C34">
            <w:pPr>
              <w:pStyle w:val="teksto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Гофман </w:t>
            </w:r>
          </w:p>
          <w:p w:rsidR="00AF2C34" w:rsidRPr="008B0146" w:rsidRDefault="00AF2C34">
            <w:pPr>
              <w:pStyle w:val="teksto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 Леонидович</w:t>
            </w:r>
          </w:p>
        </w:tc>
        <w:tc>
          <w:tcPr>
            <w:tcW w:w="310" w:type="dxa"/>
          </w:tcPr>
          <w:p w:rsidR="00AF2C34" w:rsidRPr="008B0146" w:rsidRDefault="00AF2C34" w:rsidP="00AF2C34">
            <w:pPr>
              <w:pStyle w:val="teksto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57" w:type="dxa"/>
            <w:hideMark/>
          </w:tcPr>
          <w:p w:rsidR="00AF2C34" w:rsidRPr="008B0146" w:rsidRDefault="00AF2C34" w:rsidP="00AF2C34">
            <w:pPr>
              <w:pStyle w:val="teksto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B0146">
              <w:rPr>
                <w:color w:val="000000"/>
                <w:sz w:val="28"/>
                <w:szCs w:val="28"/>
              </w:rPr>
              <w:t xml:space="preserve">глава </w:t>
            </w:r>
            <w:r>
              <w:rPr>
                <w:color w:val="000000"/>
                <w:sz w:val="28"/>
                <w:szCs w:val="28"/>
              </w:rPr>
              <w:t>Медногор</w:t>
            </w:r>
            <w:r w:rsidRPr="008B0146">
              <w:rPr>
                <w:color w:val="000000"/>
                <w:sz w:val="28"/>
                <w:szCs w:val="28"/>
              </w:rPr>
              <w:t>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8B0146">
              <w:rPr>
                <w:color w:val="000000"/>
                <w:sz w:val="28"/>
                <w:szCs w:val="28"/>
              </w:rPr>
              <w:t xml:space="preserve"> городско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8B0146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="00D04893">
              <w:rPr>
                <w:color w:val="000000"/>
                <w:sz w:val="28"/>
                <w:szCs w:val="28"/>
              </w:rPr>
              <w:t xml:space="preserve"> (председатель Совета)</w:t>
            </w:r>
            <w:r w:rsidRPr="008B014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F2C34" w:rsidRPr="008B0146" w:rsidTr="00AF2C34">
        <w:tc>
          <w:tcPr>
            <w:tcW w:w="2988" w:type="dxa"/>
            <w:hideMark/>
          </w:tcPr>
          <w:p w:rsidR="00D04893" w:rsidRDefault="00AF2C34">
            <w:pPr>
              <w:pStyle w:val="teksto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Байрамукова </w:t>
            </w:r>
          </w:p>
          <w:p w:rsidR="00AF2C34" w:rsidRPr="008B0146" w:rsidRDefault="00AF2C34">
            <w:pPr>
              <w:pStyle w:val="teksto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Галина Николаевна</w:t>
            </w:r>
          </w:p>
        </w:tc>
        <w:tc>
          <w:tcPr>
            <w:tcW w:w="310" w:type="dxa"/>
          </w:tcPr>
          <w:p w:rsidR="00AF2C34" w:rsidRPr="008B0146" w:rsidRDefault="00AF2C34" w:rsidP="00AF2C34">
            <w:pPr>
              <w:pStyle w:val="teksto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57" w:type="dxa"/>
            <w:hideMark/>
          </w:tcPr>
          <w:p w:rsidR="00AF2C34" w:rsidRPr="008B0146" w:rsidRDefault="00AF2C34" w:rsidP="00AF2C34">
            <w:pPr>
              <w:pStyle w:val="teksto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B0146">
              <w:rPr>
                <w:color w:val="000000"/>
                <w:sz w:val="28"/>
                <w:szCs w:val="28"/>
              </w:rPr>
              <w:t xml:space="preserve">заместитель главы местной администрации </w:t>
            </w:r>
            <w:r>
              <w:rPr>
                <w:color w:val="000000"/>
                <w:sz w:val="28"/>
                <w:szCs w:val="28"/>
              </w:rPr>
              <w:t>Медногор</w:t>
            </w:r>
            <w:r w:rsidRPr="008B0146">
              <w:rPr>
                <w:color w:val="000000"/>
                <w:sz w:val="28"/>
                <w:szCs w:val="28"/>
              </w:rPr>
              <w:t>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8B0146">
              <w:rPr>
                <w:color w:val="000000"/>
                <w:sz w:val="28"/>
                <w:szCs w:val="28"/>
              </w:rPr>
              <w:t xml:space="preserve"> городско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8B0146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</w:p>
        </w:tc>
      </w:tr>
      <w:tr w:rsidR="00AF2C34" w:rsidRPr="008B0146" w:rsidTr="00361898">
        <w:tc>
          <w:tcPr>
            <w:tcW w:w="9355" w:type="dxa"/>
            <w:gridSpan w:val="3"/>
          </w:tcPr>
          <w:p w:rsidR="00AF2C34" w:rsidRPr="008B0146" w:rsidRDefault="00AF2C34" w:rsidP="00AF2C34">
            <w:pPr>
              <w:pStyle w:val="teksto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B0146">
              <w:rPr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AF2C34" w:rsidRPr="008B0146" w:rsidTr="00AF2C34">
        <w:tc>
          <w:tcPr>
            <w:tcW w:w="2988" w:type="dxa"/>
            <w:hideMark/>
          </w:tcPr>
          <w:p w:rsidR="00D04893" w:rsidRDefault="00AF2C34">
            <w:pPr>
              <w:pStyle w:val="teksto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Текеева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F2C34" w:rsidRPr="008B0146" w:rsidRDefault="00AF2C34">
            <w:pPr>
              <w:pStyle w:val="teksto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Елена </w:t>
            </w:r>
            <w:proofErr w:type="spellStart"/>
            <w:r>
              <w:rPr>
                <w:color w:val="000000"/>
                <w:sz w:val="28"/>
                <w:szCs w:val="28"/>
              </w:rPr>
              <w:t>Аубекировна</w:t>
            </w:r>
            <w:proofErr w:type="spellEnd"/>
          </w:p>
        </w:tc>
        <w:tc>
          <w:tcPr>
            <w:tcW w:w="310" w:type="dxa"/>
          </w:tcPr>
          <w:p w:rsidR="00AF2C34" w:rsidRPr="008B0146" w:rsidRDefault="00AF2C34">
            <w:pPr>
              <w:pStyle w:val="teksto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57" w:type="dxa"/>
            <w:hideMark/>
          </w:tcPr>
          <w:p w:rsidR="00AF2C34" w:rsidRPr="008B0146" w:rsidRDefault="00AF2C34" w:rsidP="00AF2C34">
            <w:pPr>
              <w:pStyle w:val="teksto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B0146">
              <w:rPr>
                <w:color w:val="000000"/>
                <w:sz w:val="28"/>
                <w:szCs w:val="28"/>
              </w:rPr>
              <w:t xml:space="preserve">заместитель председателя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8B0146">
              <w:rPr>
                <w:color w:val="000000"/>
                <w:sz w:val="28"/>
                <w:szCs w:val="28"/>
              </w:rPr>
              <w:t xml:space="preserve">овета </w:t>
            </w:r>
            <w:r>
              <w:rPr>
                <w:color w:val="000000"/>
                <w:sz w:val="28"/>
                <w:szCs w:val="28"/>
              </w:rPr>
              <w:t>Медногор</w:t>
            </w:r>
            <w:r w:rsidRPr="008B0146">
              <w:rPr>
                <w:color w:val="000000"/>
                <w:sz w:val="28"/>
                <w:szCs w:val="28"/>
              </w:rPr>
              <w:t>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8B0146">
              <w:rPr>
                <w:color w:val="000000"/>
                <w:sz w:val="28"/>
                <w:szCs w:val="28"/>
              </w:rPr>
              <w:t xml:space="preserve"> городско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8B0146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</w:p>
        </w:tc>
      </w:tr>
      <w:tr w:rsidR="00AF2C34" w:rsidRPr="008B0146" w:rsidTr="00AF2C34">
        <w:tc>
          <w:tcPr>
            <w:tcW w:w="2988" w:type="dxa"/>
          </w:tcPr>
          <w:p w:rsidR="00D04893" w:rsidRDefault="00D04893">
            <w:pPr>
              <w:pStyle w:val="teksto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Байрамкулов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F2C34" w:rsidRPr="008B0146" w:rsidRDefault="00D04893">
            <w:pPr>
              <w:pStyle w:val="teksto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Магомед </w:t>
            </w:r>
            <w:proofErr w:type="spellStart"/>
            <w:r>
              <w:rPr>
                <w:color w:val="000000"/>
                <w:sz w:val="28"/>
                <w:szCs w:val="28"/>
              </w:rPr>
              <w:t>Анзорович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AF2C34" w:rsidRPr="008B0146" w:rsidRDefault="00AF2C34">
            <w:pPr>
              <w:pStyle w:val="teksto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57" w:type="dxa"/>
            <w:hideMark/>
          </w:tcPr>
          <w:p w:rsidR="00AF2C34" w:rsidRPr="008B0146" w:rsidRDefault="00AF2C34" w:rsidP="00AF2C34">
            <w:pPr>
              <w:pStyle w:val="teksto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B0146">
              <w:rPr>
                <w:color w:val="000000"/>
                <w:sz w:val="28"/>
                <w:szCs w:val="28"/>
              </w:rPr>
              <w:t xml:space="preserve">депутат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8B0146">
              <w:rPr>
                <w:color w:val="000000"/>
                <w:sz w:val="28"/>
                <w:szCs w:val="28"/>
              </w:rPr>
              <w:t xml:space="preserve">овета </w:t>
            </w:r>
            <w:r>
              <w:rPr>
                <w:color w:val="000000"/>
                <w:sz w:val="28"/>
                <w:szCs w:val="28"/>
              </w:rPr>
              <w:t>Медногор</w:t>
            </w:r>
            <w:r w:rsidRPr="008B0146">
              <w:rPr>
                <w:color w:val="000000"/>
                <w:sz w:val="28"/>
                <w:szCs w:val="28"/>
              </w:rPr>
              <w:t>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8B0146">
              <w:rPr>
                <w:color w:val="000000"/>
                <w:sz w:val="28"/>
                <w:szCs w:val="28"/>
              </w:rPr>
              <w:t xml:space="preserve"> городско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8B0146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</w:p>
        </w:tc>
      </w:tr>
      <w:tr w:rsidR="00AF2C34" w:rsidRPr="008B0146" w:rsidTr="00AF2C34">
        <w:tc>
          <w:tcPr>
            <w:tcW w:w="2988" w:type="dxa"/>
          </w:tcPr>
          <w:p w:rsidR="00D04893" w:rsidRDefault="00D04893">
            <w:pPr>
              <w:pStyle w:val="teksto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Валиева </w:t>
            </w:r>
          </w:p>
          <w:p w:rsidR="00AF2C34" w:rsidRPr="008B0146" w:rsidRDefault="00D04893">
            <w:pPr>
              <w:pStyle w:val="teksto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Ивановна</w:t>
            </w:r>
          </w:p>
        </w:tc>
        <w:tc>
          <w:tcPr>
            <w:tcW w:w="310" w:type="dxa"/>
          </w:tcPr>
          <w:p w:rsidR="00AF2C34" w:rsidRPr="008B0146" w:rsidRDefault="00AF2C34">
            <w:pPr>
              <w:pStyle w:val="teksto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57" w:type="dxa"/>
            <w:hideMark/>
          </w:tcPr>
          <w:p w:rsidR="00AF2C34" w:rsidRPr="008B0146" w:rsidRDefault="00D04893" w:rsidP="00AF2C34">
            <w:pPr>
              <w:pStyle w:val="teksto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отдела-главный бухгалтер</w:t>
            </w:r>
            <w:r w:rsidR="00AF2C34" w:rsidRPr="008B0146">
              <w:rPr>
                <w:color w:val="000000"/>
                <w:sz w:val="28"/>
                <w:szCs w:val="28"/>
              </w:rPr>
              <w:t xml:space="preserve"> администрации </w:t>
            </w:r>
            <w:r w:rsidR="00AF2C34">
              <w:rPr>
                <w:color w:val="000000"/>
                <w:sz w:val="28"/>
                <w:szCs w:val="28"/>
              </w:rPr>
              <w:t>Медногор</w:t>
            </w:r>
            <w:r w:rsidR="00AF2C34" w:rsidRPr="008B0146">
              <w:rPr>
                <w:color w:val="000000"/>
                <w:sz w:val="28"/>
                <w:szCs w:val="28"/>
              </w:rPr>
              <w:t>ско</w:t>
            </w:r>
            <w:r w:rsidR="00AF2C34">
              <w:rPr>
                <w:color w:val="000000"/>
                <w:sz w:val="28"/>
                <w:szCs w:val="28"/>
              </w:rPr>
              <w:t>го</w:t>
            </w:r>
            <w:r w:rsidR="00AF2C34" w:rsidRPr="008B0146">
              <w:rPr>
                <w:color w:val="000000"/>
                <w:sz w:val="28"/>
                <w:szCs w:val="28"/>
              </w:rPr>
              <w:t xml:space="preserve"> городско</w:t>
            </w:r>
            <w:r w:rsidR="00AF2C34">
              <w:rPr>
                <w:color w:val="000000"/>
                <w:sz w:val="28"/>
                <w:szCs w:val="28"/>
              </w:rPr>
              <w:t>го</w:t>
            </w:r>
            <w:r w:rsidR="00AF2C34" w:rsidRPr="008B0146">
              <w:rPr>
                <w:color w:val="000000"/>
                <w:sz w:val="28"/>
                <w:szCs w:val="28"/>
              </w:rPr>
              <w:t xml:space="preserve"> поселени</w:t>
            </w:r>
            <w:r w:rsidR="00AF2C34">
              <w:rPr>
                <w:color w:val="000000"/>
                <w:sz w:val="28"/>
                <w:szCs w:val="28"/>
              </w:rPr>
              <w:t>я</w:t>
            </w:r>
          </w:p>
        </w:tc>
      </w:tr>
      <w:tr w:rsidR="00AF2C34" w:rsidRPr="008B0146" w:rsidTr="00A321D7">
        <w:tc>
          <w:tcPr>
            <w:tcW w:w="9355" w:type="dxa"/>
            <w:gridSpan w:val="3"/>
          </w:tcPr>
          <w:p w:rsidR="00AF2C34" w:rsidRPr="008B0146" w:rsidRDefault="00AF2C34" w:rsidP="00AF2C34">
            <w:pPr>
              <w:pStyle w:val="teksto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B0146">
              <w:rPr>
                <w:color w:val="000000"/>
                <w:sz w:val="28"/>
                <w:szCs w:val="28"/>
              </w:rPr>
              <w:t>Секретарь комиссии:</w:t>
            </w:r>
          </w:p>
        </w:tc>
      </w:tr>
      <w:tr w:rsidR="00AF2C34" w:rsidRPr="008B0146" w:rsidTr="00AF2C34">
        <w:trPr>
          <w:trHeight w:val="759"/>
        </w:trPr>
        <w:tc>
          <w:tcPr>
            <w:tcW w:w="2988" w:type="dxa"/>
          </w:tcPr>
          <w:p w:rsidR="00AF2C34" w:rsidRDefault="00D04893">
            <w:pPr>
              <w:pStyle w:val="teksto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Черкашина </w:t>
            </w:r>
          </w:p>
          <w:p w:rsidR="00D04893" w:rsidRPr="008B0146" w:rsidRDefault="00D04893">
            <w:pPr>
              <w:pStyle w:val="teksto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Валентина Ивановна</w:t>
            </w:r>
          </w:p>
        </w:tc>
        <w:tc>
          <w:tcPr>
            <w:tcW w:w="310" w:type="dxa"/>
          </w:tcPr>
          <w:p w:rsidR="00AF2C34" w:rsidRPr="008B0146" w:rsidRDefault="00AF2C34">
            <w:pPr>
              <w:pStyle w:val="teksto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57" w:type="dxa"/>
            <w:hideMark/>
          </w:tcPr>
          <w:p w:rsidR="00AF2C34" w:rsidRPr="008B0146" w:rsidRDefault="00AF2C34" w:rsidP="00AF2C34">
            <w:pPr>
              <w:pStyle w:val="teksto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</w:t>
            </w:r>
            <w:r w:rsidRPr="008B0146">
              <w:rPr>
                <w:color w:val="000000"/>
                <w:sz w:val="28"/>
                <w:szCs w:val="28"/>
              </w:rPr>
              <w:t xml:space="preserve"> специалист администрации </w:t>
            </w:r>
            <w:r>
              <w:rPr>
                <w:color w:val="000000"/>
                <w:sz w:val="28"/>
                <w:szCs w:val="28"/>
              </w:rPr>
              <w:t>Медногор</w:t>
            </w:r>
            <w:r w:rsidRPr="008B0146">
              <w:rPr>
                <w:color w:val="000000"/>
                <w:sz w:val="28"/>
                <w:szCs w:val="28"/>
              </w:rPr>
              <w:t>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8B0146">
              <w:rPr>
                <w:color w:val="000000"/>
                <w:sz w:val="28"/>
                <w:szCs w:val="28"/>
              </w:rPr>
              <w:t xml:space="preserve"> городско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8B0146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</w:p>
        </w:tc>
      </w:tr>
    </w:tbl>
    <w:p w:rsidR="00C87FC0" w:rsidRDefault="00C87FC0" w:rsidP="00863C6B">
      <w:pPr>
        <w:rPr>
          <w:lang w:eastAsia="ar-SA"/>
        </w:rPr>
      </w:pPr>
    </w:p>
    <w:p w:rsidR="008B0146" w:rsidRDefault="008B0146" w:rsidP="00863C6B">
      <w:pPr>
        <w:rPr>
          <w:lang w:eastAsia="ar-SA"/>
        </w:rPr>
      </w:pPr>
    </w:p>
    <w:p w:rsidR="008B0146" w:rsidRDefault="008B0146" w:rsidP="008B0146">
      <w:pPr>
        <w:jc w:val="both"/>
      </w:pPr>
      <w:r>
        <w:t>Заместитель Главы местной администрации</w:t>
      </w:r>
    </w:p>
    <w:p w:rsidR="008B0146" w:rsidRDefault="008B0146" w:rsidP="008B0146">
      <w:pPr>
        <w:jc w:val="both"/>
      </w:pPr>
      <w:r>
        <w:t>Медногорского городского поселения                                      Г.Н. Байрамукова</w:t>
      </w:r>
    </w:p>
    <w:p w:rsidR="008B0146" w:rsidRPr="008B0146" w:rsidRDefault="008B0146" w:rsidP="00863C6B"/>
    <w:sectPr w:rsidR="008B0146" w:rsidRPr="008B0146" w:rsidSect="008B01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46"/>
    <w:rsid w:val="00030568"/>
    <w:rsid w:val="000C3D6F"/>
    <w:rsid w:val="001C64C9"/>
    <w:rsid w:val="00240DBF"/>
    <w:rsid w:val="00291AB1"/>
    <w:rsid w:val="002948BE"/>
    <w:rsid w:val="002B4009"/>
    <w:rsid w:val="002B5288"/>
    <w:rsid w:val="003058CD"/>
    <w:rsid w:val="0031693A"/>
    <w:rsid w:val="00352A6C"/>
    <w:rsid w:val="003A19A3"/>
    <w:rsid w:val="003B7983"/>
    <w:rsid w:val="00445300"/>
    <w:rsid w:val="004B352F"/>
    <w:rsid w:val="00541C88"/>
    <w:rsid w:val="005730BB"/>
    <w:rsid w:val="006834AD"/>
    <w:rsid w:val="007C0C0C"/>
    <w:rsid w:val="00863C6B"/>
    <w:rsid w:val="008B0146"/>
    <w:rsid w:val="00904358"/>
    <w:rsid w:val="00937CFE"/>
    <w:rsid w:val="00A11AA0"/>
    <w:rsid w:val="00AD1B9E"/>
    <w:rsid w:val="00AF2C34"/>
    <w:rsid w:val="00B70E5A"/>
    <w:rsid w:val="00BB16BC"/>
    <w:rsid w:val="00BC10A4"/>
    <w:rsid w:val="00C10F5A"/>
    <w:rsid w:val="00C87FC0"/>
    <w:rsid w:val="00CD3F27"/>
    <w:rsid w:val="00D04893"/>
    <w:rsid w:val="00DB4643"/>
    <w:rsid w:val="00E87DB5"/>
    <w:rsid w:val="00EC00B1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5DB98"/>
  <w15:docId w15:val="{4A3CD547-528F-4396-8455-BF9940EB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C6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63C6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3">
    <w:name w:val="Hyperlink"/>
    <w:basedOn w:val="a0"/>
    <w:unhideWhenUsed/>
    <w:rsid w:val="008B0146"/>
    <w:rPr>
      <w:color w:val="0000FF"/>
      <w:u w:val="single"/>
    </w:rPr>
  </w:style>
  <w:style w:type="paragraph" w:customStyle="1" w:styleId="tekstob">
    <w:name w:val="tekstob"/>
    <w:basedOn w:val="a"/>
    <w:rsid w:val="008B01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4;&#1077;&#1076;&#1085;&#1086;&#1075;&#1086;&#1088;&#1089;&#1082;&#1080;&#1081;.&#1088;&#1092;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ocuments\&#1053;&#1072;&#1089;&#1090;&#1088;&#1072;&#1080;&#1074;&#1072;&#1077;&#1084;&#1099;&#1077;%20&#1096;&#1072;&#1073;&#1083;&#1086;&#1085;&#1099;%20Office\&#1064;&#1072;&#1073;&#1083;&#1086;&#1085;&#1099;\&#1064;&#1072;&#1073;&#1083;&#1086;&#1085;%20&#1087;&#1086;&#1089;&#1090;&#1072;&#1085;&#1086;&#1074;&#1083;&#1077;&#1085;&#1080;&#1077;%20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 2019</Template>
  <TotalTime>75</TotalTime>
  <Pages>7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 Байрамукова</cp:lastModifiedBy>
  <cp:revision>6</cp:revision>
  <cp:lastPrinted>2010-03-09T10:20:00Z</cp:lastPrinted>
  <dcterms:created xsi:type="dcterms:W3CDTF">2021-11-30T14:22:00Z</dcterms:created>
  <dcterms:modified xsi:type="dcterms:W3CDTF">2022-05-25T13:48:00Z</dcterms:modified>
</cp:coreProperties>
</file>