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97" w:rsidRDefault="00E86997" w:rsidP="00E86997">
      <w:pPr>
        <w:jc w:val="center"/>
      </w:pPr>
      <w:r>
        <w:t>РОССИЙСКАЯ ФЕДЕРАЦИЯ</w:t>
      </w:r>
    </w:p>
    <w:p w:rsidR="00E86997" w:rsidRDefault="00E86997" w:rsidP="00E86997">
      <w:pPr>
        <w:jc w:val="center"/>
      </w:pPr>
      <w:r>
        <w:t>КАРАЧАЕВО-ЧЕРКЕССКАЯ РЕСПУБЛИКА</w:t>
      </w:r>
    </w:p>
    <w:p w:rsidR="00E86997" w:rsidRDefault="00E86997" w:rsidP="00E86997">
      <w:pPr>
        <w:jc w:val="center"/>
      </w:pPr>
      <w:r>
        <w:t>УРУПСКИЙ МУНИЦИПАЛЬНЫЙ РАЙОН</w:t>
      </w:r>
    </w:p>
    <w:p w:rsidR="00E86997" w:rsidRDefault="00E86997" w:rsidP="00E86997">
      <w:pPr>
        <w:jc w:val="center"/>
      </w:pPr>
      <w:r>
        <w:t>СОВЕТ МЕДНОГОРСКОГО ГОРОДСКОГО ПОСЕЛЕНИЯ</w:t>
      </w:r>
    </w:p>
    <w:p w:rsidR="00E86997" w:rsidRDefault="00E86997" w:rsidP="00E86997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4760F4" w:rsidRDefault="004760F4" w:rsidP="00E8699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234"/>
        <w:gridCol w:w="3372"/>
      </w:tblGrid>
      <w:tr w:rsidR="00AF5C17" w:rsidRPr="000E4F2B" w:rsidTr="00E273D7">
        <w:tc>
          <w:tcPr>
            <w:tcW w:w="3510" w:type="dxa"/>
            <w:shd w:val="clear" w:color="auto" w:fill="auto"/>
          </w:tcPr>
          <w:p w:rsidR="00AF5C17" w:rsidRPr="000E4F2B" w:rsidRDefault="00C479F3" w:rsidP="00DC7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C77E6">
              <w:rPr>
                <w:sz w:val="28"/>
                <w:szCs w:val="28"/>
              </w:rPr>
              <w:t>26.12</w:t>
            </w:r>
            <w:r w:rsidR="00A4598E">
              <w:rPr>
                <w:sz w:val="28"/>
                <w:szCs w:val="28"/>
              </w:rPr>
              <w:t>.202</w:t>
            </w:r>
            <w:r w:rsidR="00AB183E">
              <w:rPr>
                <w:sz w:val="28"/>
                <w:szCs w:val="28"/>
              </w:rPr>
              <w:t>3</w:t>
            </w:r>
          </w:p>
        </w:tc>
        <w:tc>
          <w:tcPr>
            <w:tcW w:w="3234" w:type="dxa"/>
            <w:shd w:val="clear" w:color="auto" w:fill="auto"/>
          </w:tcPr>
          <w:p w:rsidR="00AF5C17" w:rsidRPr="000E4F2B" w:rsidRDefault="00AF5C17" w:rsidP="003E4148">
            <w:pPr>
              <w:jc w:val="center"/>
              <w:rPr>
                <w:sz w:val="28"/>
                <w:szCs w:val="28"/>
              </w:rPr>
            </w:pPr>
            <w:r w:rsidRPr="000E4F2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3372" w:type="dxa"/>
            <w:shd w:val="clear" w:color="auto" w:fill="auto"/>
          </w:tcPr>
          <w:p w:rsidR="00AF5C17" w:rsidRPr="000E4F2B" w:rsidRDefault="00DC77E6" w:rsidP="00A45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AF5C17" w:rsidRPr="000E4F2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33</w:t>
            </w:r>
          </w:p>
        </w:tc>
      </w:tr>
    </w:tbl>
    <w:p w:rsidR="00AF5C17" w:rsidRDefault="00AF5C17" w:rsidP="00AF5C17">
      <w:pPr>
        <w:jc w:val="center"/>
        <w:rPr>
          <w:sz w:val="28"/>
          <w:szCs w:val="28"/>
        </w:rPr>
      </w:pPr>
    </w:p>
    <w:p w:rsidR="00E273D7" w:rsidRDefault="00E273D7" w:rsidP="00AF5C1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3402"/>
      </w:tblGrid>
      <w:tr w:rsidR="00E273D7" w:rsidTr="008E33EC">
        <w:tc>
          <w:tcPr>
            <w:tcW w:w="3936" w:type="dxa"/>
          </w:tcPr>
          <w:p w:rsidR="00E273D7" w:rsidRPr="00E273D7" w:rsidRDefault="00E273D7" w:rsidP="00E273D7">
            <w:pPr>
              <w:ind w:right="-108"/>
              <w:rPr>
                <w:sz w:val="28"/>
                <w:szCs w:val="28"/>
              </w:rPr>
            </w:pPr>
            <w:r w:rsidRPr="00E273D7">
              <w:rPr>
                <w:sz w:val="28"/>
                <w:szCs w:val="28"/>
              </w:rPr>
              <w:t xml:space="preserve">О бюджете Медногорского городского поселения на </w:t>
            </w:r>
            <w:r w:rsidRPr="00E273D7">
              <w:rPr>
                <w:bCs/>
                <w:sz w:val="30"/>
                <w:szCs w:val="30"/>
              </w:rPr>
              <w:t xml:space="preserve"> 202</w:t>
            </w:r>
            <w:r w:rsidR="00AB183E">
              <w:rPr>
                <w:bCs/>
                <w:sz w:val="30"/>
                <w:szCs w:val="30"/>
              </w:rPr>
              <w:t>4</w:t>
            </w:r>
            <w:r w:rsidRPr="00E273D7">
              <w:rPr>
                <w:bCs/>
                <w:sz w:val="30"/>
                <w:szCs w:val="30"/>
              </w:rPr>
              <w:t xml:space="preserve"> год и на плановый период 202</w:t>
            </w:r>
            <w:r w:rsidR="00AB183E">
              <w:rPr>
                <w:bCs/>
                <w:sz w:val="30"/>
                <w:szCs w:val="30"/>
              </w:rPr>
              <w:t>5</w:t>
            </w:r>
            <w:r w:rsidRPr="00E273D7">
              <w:rPr>
                <w:bCs/>
                <w:sz w:val="30"/>
                <w:szCs w:val="30"/>
              </w:rPr>
              <w:t xml:space="preserve"> и 202</w:t>
            </w:r>
            <w:r w:rsidR="00AB183E">
              <w:rPr>
                <w:bCs/>
                <w:sz w:val="30"/>
                <w:szCs w:val="30"/>
              </w:rPr>
              <w:t>6</w:t>
            </w:r>
            <w:r w:rsidRPr="00E273D7">
              <w:rPr>
                <w:bCs/>
                <w:sz w:val="30"/>
                <w:szCs w:val="30"/>
              </w:rPr>
              <w:t xml:space="preserve"> годов</w:t>
            </w:r>
          </w:p>
          <w:p w:rsidR="00E273D7" w:rsidRDefault="00E273D7" w:rsidP="00AF5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273D7" w:rsidRDefault="00E273D7" w:rsidP="00AF5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273D7" w:rsidRDefault="00E273D7" w:rsidP="00AF5C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73D7" w:rsidRPr="000E4F2B" w:rsidRDefault="00E273D7" w:rsidP="00AF5C17">
      <w:pPr>
        <w:jc w:val="center"/>
        <w:rPr>
          <w:sz w:val="28"/>
          <w:szCs w:val="28"/>
        </w:rPr>
      </w:pPr>
    </w:p>
    <w:p w:rsidR="00E273D7" w:rsidRDefault="00E273D7" w:rsidP="000E4F2B">
      <w:pPr>
        <w:ind w:firstLine="426"/>
        <w:jc w:val="both"/>
        <w:rPr>
          <w:sz w:val="28"/>
          <w:szCs w:val="28"/>
        </w:rPr>
      </w:pP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В соответствии  с Бюджетным кодексом Российской Федерации, Уставом Медногорского городского поселения, Положением о бюджетном процессе в Медногорском городском поселении, Федеральным Законом № 131-ФЗ от 06.10.2003 г. «Об общих принципах организации местного  самоуправления в Российской Федерации», Совет Медногорского городского поселения,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           </w:t>
      </w:r>
    </w:p>
    <w:p w:rsidR="00C479F3" w:rsidRPr="009729BF" w:rsidRDefault="00C479F3" w:rsidP="00C479F3">
      <w:pPr>
        <w:ind w:right="425" w:firstLine="567"/>
        <w:jc w:val="both"/>
        <w:rPr>
          <w:b/>
          <w:sz w:val="28"/>
          <w:szCs w:val="28"/>
        </w:rPr>
      </w:pPr>
      <w:r w:rsidRPr="009729BF">
        <w:rPr>
          <w:sz w:val="28"/>
          <w:szCs w:val="28"/>
        </w:rPr>
        <w:t xml:space="preserve"> </w:t>
      </w:r>
      <w:proofErr w:type="gramStart"/>
      <w:r w:rsidRPr="009729BF">
        <w:rPr>
          <w:b/>
          <w:sz w:val="28"/>
          <w:szCs w:val="28"/>
        </w:rPr>
        <w:t>Р</w:t>
      </w:r>
      <w:proofErr w:type="gramEnd"/>
      <w:r w:rsidRPr="009729BF">
        <w:rPr>
          <w:b/>
          <w:sz w:val="28"/>
          <w:szCs w:val="28"/>
        </w:rPr>
        <w:t xml:space="preserve"> Е Ш И Л :</w:t>
      </w:r>
    </w:p>
    <w:p w:rsidR="00C479F3" w:rsidRPr="009729BF" w:rsidRDefault="00C479F3" w:rsidP="00C479F3">
      <w:pPr>
        <w:ind w:right="425" w:firstLine="567"/>
        <w:jc w:val="both"/>
        <w:rPr>
          <w:b/>
          <w:sz w:val="28"/>
          <w:szCs w:val="28"/>
        </w:rPr>
      </w:pPr>
    </w:p>
    <w:p w:rsidR="00C479F3" w:rsidRPr="009729BF" w:rsidRDefault="00C479F3" w:rsidP="00C479F3">
      <w:pPr>
        <w:pStyle w:val="af0"/>
        <w:ind w:left="0" w:right="425" w:firstLine="567"/>
        <w:jc w:val="both"/>
        <w:rPr>
          <w:b/>
          <w:bCs/>
          <w:sz w:val="28"/>
          <w:szCs w:val="28"/>
        </w:rPr>
      </w:pPr>
      <w:bookmarkStart w:id="0" w:name="sub_1001"/>
      <w:r w:rsidRPr="009729BF">
        <w:rPr>
          <w:b/>
          <w:bCs/>
          <w:sz w:val="28"/>
          <w:szCs w:val="28"/>
        </w:rPr>
        <w:t>Статья 1. Основные характеристики бюджета Медногорского городского поселения на 202</w:t>
      </w:r>
      <w:r w:rsidR="00AB183E">
        <w:rPr>
          <w:b/>
          <w:bCs/>
          <w:sz w:val="28"/>
          <w:szCs w:val="28"/>
        </w:rPr>
        <w:t>4</w:t>
      </w:r>
      <w:r w:rsidRPr="009729BF">
        <w:rPr>
          <w:b/>
          <w:bCs/>
          <w:sz w:val="28"/>
          <w:szCs w:val="28"/>
        </w:rPr>
        <w:t xml:space="preserve"> год и на плановый период 202</w:t>
      </w:r>
      <w:r w:rsidR="00AB183E">
        <w:rPr>
          <w:b/>
          <w:bCs/>
          <w:sz w:val="28"/>
          <w:szCs w:val="28"/>
        </w:rPr>
        <w:t>5</w:t>
      </w:r>
      <w:r w:rsidRPr="009729BF">
        <w:rPr>
          <w:b/>
          <w:bCs/>
          <w:sz w:val="28"/>
          <w:szCs w:val="28"/>
        </w:rPr>
        <w:t xml:space="preserve"> и 202</w:t>
      </w:r>
      <w:r w:rsidR="00AB183E">
        <w:rPr>
          <w:b/>
          <w:bCs/>
          <w:sz w:val="28"/>
          <w:szCs w:val="28"/>
        </w:rPr>
        <w:t>6</w:t>
      </w:r>
      <w:r w:rsidRPr="009729BF">
        <w:rPr>
          <w:b/>
          <w:bCs/>
          <w:sz w:val="28"/>
          <w:szCs w:val="28"/>
        </w:rPr>
        <w:t xml:space="preserve"> годов.</w:t>
      </w:r>
    </w:p>
    <w:p w:rsidR="00C479F3" w:rsidRPr="009729BF" w:rsidRDefault="00C479F3" w:rsidP="00C479F3">
      <w:pPr>
        <w:pStyle w:val="af0"/>
        <w:ind w:left="0" w:right="425" w:firstLine="567"/>
        <w:jc w:val="both"/>
        <w:rPr>
          <w:sz w:val="28"/>
          <w:szCs w:val="28"/>
        </w:rPr>
      </w:pPr>
    </w:p>
    <w:p w:rsidR="00C479F3" w:rsidRPr="009729BF" w:rsidRDefault="00C479F3" w:rsidP="00C479F3">
      <w:pPr>
        <w:pStyle w:val="af0"/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1.1.Утвердить основные характеристики бюджета Медногорского городского поселения на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год:</w:t>
      </w:r>
      <w:bookmarkStart w:id="1" w:name="sub_10011"/>
      <w:bookmarkEnd w:id="0"/>
      <w:r w:rsidRPr="009729BF">
        <w:rPr>
          <w:sz w:val="28"/>
          <w:szCs w:val="28"/>
        </w:rPr>
        <w:t xml:space="preserve"> 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1) Прогнозируемый общий объем доходов бюджета Медногорского городского поселения в сумме </w:t>
      </w:r>
      <w:r w:rsidR="00DC77E6">
        <w:rPr>
          <w:bCs/>
          <w:color w:val="000000"/>
          <w:sz w:val="28"/>
          <w:szCs w:val="28"/>
        </w:rPr>
        <w:t>22 309,5</w:t>
      </w:r>
      <w:r w:rsidRPr="009729BF">
        <w:rPr>
          <w:sz w:val="28"/>
          <w:szCs w:val="28"/>
        </w:rPr>
        <w:t xml:space="preserve"> тысяч рублей, в том числе объем безвозмездных поступлений от других бюджетов бюджетной системы Российской Федерации, в сумме </w:t>
      </w:r>
      <w:r w:rsidR="00DC77E6">
        <w:rPr>
          <w:sz w:val="28"/>
          <w:szCs w:val="28"/>
        </w:rPr>
        <w:t>6 846,1</w:t>
      </w:r>
      <w:r w:rsidRPr="009729BF">
        <w:rPr>
          <w:sz w:val="28"/>
          <w:szCs w:val="28"/>
        </w:rPr>
        <w:t xml:space="preserve"> тысяч рублей;</w:t>
      </w:r>
      <w:bookmarkStart w:id="2" w:name="sub_10012"/>
      <w:bookmarkEnd w:id="1"/>
      <w:r w:rsidRPr="009729BF">
        <w:rPr>
          <w:b/>
          <w:bCs/>
          <w:sz w:val="28"/>
          <w:szCs w:val="28"/>
        </w:rPr>
        <w:t xml:space="preserve"> 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2) Общий объем расходов Медногорского городского поселения в сумме </w:t>
      </w:r>
      <w:r w:rsidR="00DC77E6">
        <w:rPr>
          <w:bCs/>
          <w:color w:val="000000"/>
          <w:sz w:val="28"/>
          <w:szCs w:val="28"/>
        </w:rPr>
        <w:t>22 309,5</w:t>
      </w:r>
      <w:r w:rsidRPr="009729BF">
        <w:rPr>
          <w:sz w:val="28"/>
          <w:szCs w:val="28"/>
        </w:rPr>
        <w:t> тысяч рублей</w:t>
      </w:r>
      <w:proofErr w:type="gramStart"/>
      <w:r w:rsidRPr="009729BF">
        <w:rPr>
          <w:sz w:val="28"/>
          <w:szCs w:val="28"/>
        </w:rPr>
        <w:t xml:space="preserve"> ;</w:t>
      </w:r>
      <w:bookmarkEnd w:id="2"/>
      <w:proofErr w:type="gramEnd"/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3) Дефицит (профицит) бюджета Медногорского городского поселения в сумме 0,0 тысяч рублей;</w:t>
      </w: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rPr>
          <w:sz w:val="28"/>
          <w:szCs w:val="28"/>
        </w:rPr>
      </w:pPr>
      <w:r w:rsidRPr="009729BF">
        <w:rPr>
          <w:sz w:val="28"/>
          <w:szCs w:val="28"/>
        </w:rPr>
        <w:t>1.2.Утвердить основные характеристики бюджета Медногорского городского поселения на плановый период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годов:</w:t>
      </w: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proofErr w:type="gramStart"/>
      <w:r w:rsidRPr="009729BF">
        <w:rPr>
          <w:sz w:val="28"/>
          <w:szCs w:val="28"/>
        </w:rPr>
        <w:t>1) Прогнозируемый общий объем доходов Медногорского городского поселения на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год в сумме </w:t>
      </w:r>
      <w:r w:rsidR="00DC77E6">
        <w:rPr>
          <w:sz w:val="28"/>
          <w:szCs w:val="28"/>
        </w:rPr>
        <w:t>23 395,8</w:t>
      </w:r>
      <w:r w:rsidRPr="009729BF">
        <w:rPr>
          <w:sz w:val="28"/>
          <w:szCs w:val="28"/>
        </w:rPr>
        <w:t xml:space="preserve"> тысяч  рублей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в том числе объем безвозмездных поступлений от других бюджетов бюджетной системы Российской Федерации, в сумме </w:t>
      </w:r>
      <w:r w:rsidR="00DC77E6">
        <w:rPr>
          <w:sz w:val="28"/>
          <w:szCs w:val="28"/>
        </w:rPr>
        <w:t>6 880,6</w:t>
      </w:r>
      <w:r w:rsidRPr="009729BF">
        <w:rPr>
          <w:sz w:val="28"/>
          <w:szCs w:val="28"/>
        </w:rPr>
        <w:t xml:space="preserve"> тысяч рублей и на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</w:t>
      </w:r>
      <w:r w:rsidR="00DC77E6">
        <w:rPr>
          <w:sz w:val="28"/>
          <w:szCs w:val="28"/>
        </w:rPr>
        <w:t>24 386,8</w:t>
      </w:r>
      <w:r w:rsidRPr="009729BF">
        <w:rPr>
          <w:sz w:val="28"/>
          <w:szCs w:val="28"/>
        </w:rPr>
        <w:t xml:space="preserve"> тысяч рублей, в том числе объем безвозмездных поступлений от других бюджетов бюджетной системы Российской Федерации, в</w:t>
      </w:r>
      <w:proofErr w:type="gramEnd"/>
      <w:r w:rsidRPr="009729BF">
        <w:rPr>
          <w:sz w:val="28"/>
          <w:szCs w:val="28"/>
        </w:rPr>
        <w:t xml:space="preserve"> сумме  </w:t>
      </w:r>
      <w:r w:rsidR="00DC77E6">
        <w:rPr>
          <w:sz w:val="28"/>
          <w:szCs w:val="28"/>
        </w:rPr>
        <w:t>6 915,7</w:t>
      </w:r>
      <w:r w:rsidRPr="009729BF">
        <w:rPr>
          <w:sz w:val="28"/>
          <w:szCs w:val="28"/>
        </w:rPr>
        <w:t xml:space="preserve"> тысяч рублей;</w:t>
      </w: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rPr>
          <w:sz w:val="28"/>
          <w:szCs w:val="28"/>
        </w:rPr>
      </w:pPr>
      <w:r w:rsidRPr="009729BF">
        <w:rPr>
          <w:sz w:val="28"/>
          <w:szCs w:val="28"/>
        </w:rPr>
        <w:t>2) Общий объем расходов Медногорского городского поселения на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DC77E6">
        <w:rPr>
          <w:sz w:val="28"/>
          <w:szCs w:val="28"/>
        </w:rPr>
        <w:t>23 395,8</w:t>
      </w:r>
      <w:r w:rsidRPr="009729BF">
        <w:rPr>
          <w:sz w:val="28"/>
          <w:szCs w:val="28"/>
        </w:rPr>
        <w:t xml:space="preserve"> тысяч  рублей и на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</w:t>
      </w:r>
      <w:r w:rsidR="00DC77E6">
        <w:rPr>
          <w:sz w:val="28"/>
          <w:szCs w:val="28"/>
        </w:rPr>
        <w:t>24 386,8</w:t>
      </w:r>
      <w:r w:rsidRPr="009729BF">
        <w:rPr>
          <w:sz w:val="28"/>
          <w:szCs w:val="28"/>
        </w:rPr>
        <w:t xml:space="preserve"> тысяч рублей;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3) Дефицит (профицит) бюджета Медногорского городского поселения на 202</w:t>
      </w:r>
      <w:r w:rsidR="00AB183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729BF">
        <w:rPr>
          <w:sz w:val="28"/>
          <w:szCs w:val="28"/>
        </w:rPr>
        <w:t>год в сумме 0,0  тысяч рублей, на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0,0 тысяч рублей;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</w:p>
    <w:p w:rsidR="00C479F3" w:rsidRPr="009729BF" w:rsidRDefault="00C479F3" w:rsidP="00C479F3">
      <w:pPr>
        <w:ind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>Статья 2.Управление муниципальным долгом Медногорского городского поселения.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</w:p>
    <w:p w:rsidR="00C479F3" w:rsidRPr="009729BF" w:rsidRDefault="00C479F3" w:rsidP="00C479F3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1. Установить верхний предел муниципального внутреннего долга Медногорского городского поселения на 1 января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> года в сумме 0,00  тысяч рублей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на 1 января 20</w:t>
      </w:r>
      <w:r w:rsidR="00AB183E">
        <w:rPr>
          <w:sz w:val="28"/>
          <w:szCs w:val="28"/>
        </w:rPr>
        <w:t>26</w:t>
      </w:r>
      <w:r w:rsidRPr="009729BF">
        <w:rPr>
          <w:sz w:val="28"/>
          <w:szCs w:val="28"/>
        </w:rPr>
        <w:t> года в сумме 0,00  тысяч рублей, на 1 января 202</w:t>
      </w:r>
      <w:r w:rsidR="00AB183E">
        <w:rPr>
          <w:sz w:val="28"/>
          <w:szCs w:val="28"/>
        </w:rPr>
        <w:t>7</w:t>
      </w:r>
      <w:r w:rsidRPr="009729BF">
        <w:rPr>
          <w:sz w:val="28"/>
          <w:szCs w:val="28"/>
        </w:rPr>
        <w:t> года в сумме 0,00 тысяч рублей;</w:t>
      </w:r>
    </w:p>
    <w:p w:rsidR="00C479F3" w:rsidRPr="009729BF" w:rsidRDefault="00C479F3" w:rsidP="00C479F3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2. Установить верхний предел муниципального долга по муниципальным гарантиям Медногорского городского поселения</w:t>
      </w:r>
      <w:r w:rsidRPr="00411217">
        <w:rPr>
          <w:sz w:val="28"/>
          <w:szCs w:val="28"/>
        </w:rPr>
        <w:t xml:space="preserve"> </w:t>
      </w:r>
      <w:r w:rsidRPr="009729BF">
        <w:rPr>
          <w:sz w:val="28"/>
          <w:szCs w:val="28"/>
        </w:rPr>
        <w:t>на 1 января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> года в сумме 0,00  тысяч рублей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на 1 января 20</w:t>
      </w:r>
      <w:r w:rsidR="00AB183E">
        <w:rPr>
          <w:sz w:val="28"/>
          <w:szCs w:val="28"/>
        </w:rPr>
        <w:t>26</w:t>
      </w:r>
      <w:r w:rsidRPr="009729BF">
        <w:rPr>
          <w:sz w:val="28"/>
          <w:szCs w:val="28"/>
        </w:rPr>
        <w:t xml:space="preserve"> года в сумме 0,00 </w:t>
      </w:r>
      <w:r>
        <w:rPr>
          <w:sz w:val="28"/>
          <w:szCs w:val="28"/>
        </w:rPr>
        <w:t>тысяч</w:t>
      </w:r>
      <w:r w:rsidRPr="009729BF">
        <w:rPr>
          <w:sz w:val="28"/>
          <w:szCs w:val="28"/>
        </w:rPr>
        <w:t xml:space="preserve"> рублей, на 1 января 202</w:t>
      </w:r>
      <w:r w:rsidR="00AB183E">
        <w:rPr>
          <w:sz w:val="28"/>
          <w:szCs w:val="28"/>
        </w:rPr>
        <w:t>7</w:t>
      </w:r>
      <w:r w:rsidRPr="009729BF">
        <w:rPr>
          <w:sz w:val="28"/>
          <w:szCs w:val="28"/>
        </w:rPr>
        <w:t> года в сумме 0,00 тысяч рублей;</w:t>
      </w:r>
    </w:p>
    <w:p w:rsidR="00C479F3" w:rsidRPr="009729BF" w:rsidRDefault="00C479F3" w:rsidP="00C479F3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3. Установить предельный объем муниципального внутреннего долга Медногорского городского поселения на 1 января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> года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в сумме 0,00  тысяч рублей на 1 января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> года в сумме 0,00  тысяч рублей, на 1 января 202</w:t>
      </w:r>
      <w:r w:rsidR="00AB183E">
        <w:rPr>
          <w:sz w:val="28"/>
          <w:szCs w:val="28"/>
        </w:rPr>
        <w:t>7</w:t>
      </w:r>
      <w:r w:rsidRPr="009729BF">
        <w:rPr>
          <w:sz w:val="28"/>
          <w:szCs w:val="28"/>
        </w:rPr>
        <w:t> года в сумме 0,00 тысяч рублей;</w:t>
      </w:r>
    </w:p>
    <w:p w:rsidR="00C479F3" w:rsidRPr="009729BF" w:rsidRDefault="00C479F3" w:rsidP="00C479F3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4. Установить предельный объем расходов местного бюджета муниципального образования на обслуживание муниципального внутреннего долга Медногорского городского поселения</w:t>
      </w:r>
      <w:r w:rsidRPr="00411217">
        <w:rPr>
          <w:sz w:val="28"/>
          <w:szCs w:val="28"/>
        </w:rPr>
        <w:t xml:space="preserve"> </w:t>
      </w:r>
      <w:r w:rsidRPr="009729BF">
        <w:rPr>
          <w:sz w:val="28"/>
          <w:szCs w:val="28"/>
        </w:rPr>
        <w:t>на 1 января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> года в сумме 0,00  тысяч рублей</w:t>
      </w:r>
      <w:r>
        <w:rPr>
          <w:sz w:val="28"/>
          <w:szCs w:val="28"/>
        </w:rPr>
        <w:t>,</w:t>
      </w:r>
      <w:r w:rsidRPr="009729BF">
        <w:rPr>
          <w:sz w:val="28"/>
          <w:szCs w:val="28"/>
        </w:rPr>
        <w:t xml:space="preserve"> на  1 января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> года в сумме 0,00 тысяч  рублей, на 1 января 202</w:t>
      </w:r>
      <w:r w:rsidR="00AB183E">
        <w:rPr>
          <w:sz w:val="28"/>
          <w:szCs w:val="28"/>
        </w:rPr>
        <w:t>7</w:t>
      </w:r>
      <w:r w:rsidRPr="009729BF">
        <w:rPr>
          <w:sz w:val="28"/>
          <w:szCs w:val="28"/>
        </w:rPr>
        <w:t> года в сумме 0,00 тысяч рублей;</w:t>
      </w:r>
    </w:p>
    <w:p w:rsidR="00C479F3" w:rsidRPr="009729BF" w:rsidRDefault="00C479F3" w:rsidP="00C479F3">
      <w:pPr>
        <w:widowControl w:val="0"/>
        <w:autoSpaceDE w:val="0"/>
        <w:autoSpaceDN w:val="0"/>
        <w:adjustRightInd w:val="0"/>
        <w:ind w:right="425" w:firstLine="567"/>
        <w:jc w:val="both"/>
        <w:rPr>
          <w:bCs/>
          <w:sz w:val="28"/>
          <w:szCs w:val="28"/>
        </w:rPr>
      </w:pPr>
    </w:p>
    <w:p w:rsidR="00C479F3" w:rsidRPr="009729BF" w:rsidRDefault="00C479F3" w:rsidP="00C479F3">
      <w:pPr>
        <w:pStyle w:val="af0"/>
        <w:ind w:left="0"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 xml:space="preserve">Статья 3. Администрирование доходов </w:t>
      </w:r>
      <w:r w:rsidRPr="009729BF">
        <w:rPr>
          <w:b/>
          <w:bCs/>
          <w:sz w:val="28"/>
          <w:szCs w:val="28"/>
        </w:rPr>
        <w:t>бюджета Медногорского городского поселения.</w:t>
      </w:r>
    </w:p>
    <w:p w:rsidR="00C479F3" w:rsidRPr="009729BF" w:rsidRDefault="00C479F3" w:rsidP="00C479F3">
      <w:pPr>
        <w:pStyle w:val="ConsPlusNormal"/>
        <w:ind w:right="425" w:firstLine="567"/>
        <w:jc w:val="center"/>
        <w:rPr>
          <w:b/>
          <w:sz w:val="28"/>
          <w:szCs w:val="28"/>
        </w:rPr>
      </w:pPr>
    </w:p>
    <w:p w:rsidR="00C479F3" w:rsidRPr="009729BF" w:rsidRDefault="00C479F3" w:rsidP="00C479F3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1. Доходы местного бюджета в 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году и в плановом периоде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 формируются за счет:</w:t>
      </w:r>
    </w:p>
    <w:p w:rsidR="00C479F3" w:rsidRPr="009729BF" w:rsidRDefault="00C479F3" w:rsidP="00C479F3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1) доходов от федеральных налогов и сборов, в том числе от налогов, предусмотренных специальными налоговыми режимами, местных налогов, а также пеней и штрафов по ним в соответствии с бюджетным законодательством Российской Федерации и законодательством о налогах и сборах;</w:t>
      </w:r>
    </w:p>
    <w:p w:rsidR="00C479F3" w:rsidRPr="009729BF" w:rsidRDefault="00C479F3" w:rsidP="00C479F3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2) неналоговых доходов; </w:t>
      </w:r>
    </w:p>
    <w:p w:rsidR="00C479F3" w:rsidRPr="009729BF" w:rsidRDefault="00C479F3" w:rsidP="00C479F3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3) безвозмездных поступлений.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proofErr w:type="gramStart"/>
      <w:r w:rsidRPr="009729BF">
        <w:rPr>
          <w:sz w:val="28"/>
          <w:szCs w:val="28"/>
        </w:rPr>
        <w:t xml:space="preserve">2.В соответствии с </w:t>
      </w:r>
      <w:hyperlink r:id="rId9" w:history="1">
        <w:r w:rsidRPr="009729BF">
          <w:rPr>
            <w:rStyle w:val="af"/>
            <w:color w:val="auto"/>
            <w:sz w:val="28"/>
            <w:szCs w:val="28"/>
          </w:rPr>
          <w:t>абзацем вторым пункта 2 статьи 184.1</w:t>
        </w:r>
      </w:hyperlink>
      <w:r w:rsidRPr="009729BF">
        <w:rPr>
          <w:sz w:val="28"/>
          <w:szCs w:val="28"/>
        </w:rPr>
        <w:t xml:space="preserve"> Бюджетного кодекса Российской Федерации утвердить норматив зачисления в бюджет Медногорского городского поселения прочих доходов от использования имущества, и прав находящегося в государственной и муниципальной собственности городских поселений  (за исключением имущества муниципальных автономных учреждений, а так же имущества муниципальных унитарных предприятий, в том числе казенных) в размере 100%;</w:t>
      </w:r>
      <w:proofErr w:type="gramEnd"/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3. Учесть в бюджете Медногорского городского поселения объем поступлений доходов по основным источникам в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году и в плановом периоде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 согласно приложению №1 к настоящему Решению.</w:t>
      </w:r>
    </w:p>
    <w:p w:rsidR="00C479F3" w:rsidRPr="009729BF" w:rsidRDefault="00C479F3" w:rsidP="00C479F3">
      <w:pPr>
        <w:pStyle w:val="ConsPlusNormal"/>
        <w:ind w:right="425" w:firstLine="567"/>
        <w:jc w:val="center"/>
        <w:rPr>
          <w:b/>
          <w:sz w:val="28"/>
          <w:szCs w:val="28"/>
        </w:rPr>
      </w:pP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b/>
          <w:sz w:val="28"/>
          <w:szCs w:val="28"/>
        </w:rPr>
        <w:t xml:space="preserve">Статья 4. Бюджетные ассигнования </w:t>
      </w:r>
      <w:r w:rsidRPr="009729BF">
        <w:rPr>
          <w:b/>
          <w:bCs/>
          <w:sz w:val="28"/>
          <w:szCs w:val="28"/>
        </w:rPr>
        <w:t>бюджета Медногорского городского поселения.</w:t>
      </w:r>
      <w:r w:rsidRPr="009729BF">
        <w:rPr>
          <w:b/>
          <w:sz w:val="28"/>
          <w:szCs w:val="28"/>
        </w:rPr>
        <w:t xml:space="preserve"> Особенности использования бюджетных ассигнований Медногорского городского поселения.</w:t>
      </w: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lastRenderedPageBreak/>
        <w:t>1. Утвердить распределение расходов бюджета Медногорского городского поселения на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и плановый период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  по разделам, подразделам функциональной классификации расходов бюджета согласно приложению № 2  к настоящему Решению.      </w:t>
      </w:r>
    </w:p>
    <w:p w:rsidR="00C479F3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2. </w:t>
      </w:r>
      <w:r w:rsidRPr="009729BF">
        <w:rPr>
          <w:color w:val="000000"/>
          <w:sz w:val="28"/>
          <w:szCs w:val="28"/>
        </w:rPr>
        <w:t xml:space="preserve">Утвердить ведомственную структуру расходов бюджета Медногорского городского поселения  по разделам, подразделам, целевым статьям,  видам </w:t>
      </w:r>
      <w:proofErr w:type="gramStart"/>
      <w:r w:rsidRPr="009729BF">
        <w:rPr>
          <w:color w:val="000000"/>
          <w:sz w:val="28"/>
          <w:szCs w:val="28"/>
        </w:rPr>
        <w:t>расходов классификации расходов</w:t>
      </w:r>
      <w:r w:rsidRPr="009729BF">
        <w:rPr>
          <w:sz w:val="28"/>
          <w:szCs w:val="28"/>
        </w:rPr>
        <w:t xml:space="preserve"> бюджета Медногорского городского поселения</w:t>
      </w:r>
      <w:proofErr w:type="gramEnd"/>
      <w:r w:rsidRPr="009729BF">
        <w:rPr>
          <w:sz w:val="28"/>
          <w:szCs w:val="28"/>
        </w:rPr>
        <w:t xml:space="preserve"> на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и плановый период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и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  согласно приложению № 3  к настоящему Решению.</w:t>
      </w:r>
    </w:p>
    <w:p w:rsidR="00AB183E" w:rsidRPr="009729BF" w:rsidRDefault="00AB183E" w:rsidP="00C479F3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</w:t>
      </w:r>
      <w:r w:rsidRPr="00AB183E">
        <w:rPr>
          <w:sz w:val="28"/>
          <w:szCs w:val="28"/>
        </w:rPr>
        <w:t>аспределение бюджетных ассигнований по целевым статьям (муниципальным программам Медногорского городского поселения и непрограммным направлениям деятельности), группам видов расходов, разделам на 2024 год и плановый период 2025-2026 годов</w:t>
      </w:r>
      <w:r>
        <w:rPr>
          <w:sz w:val="28"/>
          <w:szCs w:val="28"/>
        </w:rPr>
        <w:t xml:space="preserve"> согласно приложению №4.</w:t>
      </w:r>
    </w:p>
    <w:p w:rsidR="00C479F3" w:rsidRPr="009729BF" w:rsidRDefault="00AB183E" w:rsidP="00C479F3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79F3" w:rsidRPr="009729BF">
        <w:rPr>
          <w:sz w:val="28"/>
          <w:szCs w:val="28"/>
        </w:rPr>
        <w:t xml:space="preserve">. </w:t>
      </w:r>
      <w:r w:rsidR="00C479F3" w:rsidRPr="009729BF">
        <w:rPr>
          <w:color w:val="000000"/>
          <w:sz w:val="28"/>
          <w:szCs w:val="28"/>
        </w:rPr>
        <w:t xml:space="preserve">Утвердить распределение бюджетных ассигнований на реализацию муниципальных программ  бюджета </w:t>
      </w:r>
      <w:r w:rsidR="00C479F3" w:rsidRPr="009729BF">
        <w:rPr>
          <w:sz w:val="28"/>
          <w:szCs w:val="28"/>
        </w:rPr>
        <w:t>Медногорского  городского поселения на 202</w:t>
      </w:r>
      <w:r w:rsidR="00DC77E6">
        <w:rPr>
          <w:sz w:val="28"/>
          <w:szCs w:val="28"/>
        </w:rPr>
        <w:t>4</w:t>
      </w:r>
      <w:r w:rsidR="00C479F3" w:rsidRPr="009729BF">
        <w:rPr>
          <w:sz w:val="28"/>
          <w:szCs w:val="28"/>
        </w:rPr>
        <w:t xml:space="preserve"> год и плановый период 202</w:t>
      </w:r>
      <w:r w:rsidR="00DC77E6">
        <w:rPr>
          <w:sz w:val="28"/>
          <w:szCs w:val="28"/>
        </w:rPr>
        <w:t>5</w:t>
      </w:r>
      <w:r w:rsidR="00C479F3" w:rsidRPr="009729BF">
        <w:rPr>
          <w:sz w:val="28"/>
          <w:szCs w:val="28"/>
        </w:rPr>
        <w:t xml:space="preserve"> и 202</w:t>
      </w:r>
      <w:r w:rsidR="00DC77E6">
        <w:rPr>
          <w:sz w:val="28"/>
          <w:szCs w:val="28"/>
        </w:rPr>
        <w:t>6</w:t>
      </w:r>
      <w:r w:rsidR="00C479F3" w:rsidRPr="009729BF">
        <w:rPr>
          <w:sz w:val="28"/>
          <w:szCs w:val="28"/>
        </w:rPr>
        <w:t xml:space="preserve"> годов  согласно приложению №</w:t>
      </w:r>
      <w:r>
        <w:rPr>
          <w:sz w:val="28"/>
          <w:szCs w:val="28"/>
        </w:rPr>
        <w:t>5</w:t>
      </w:r>
      <w:r w:rsidR="00C479F3" w:rsidRPr="009729BF">
        <w:rPr>
          <w:sz w:val="28"/>
          <w:szCs w:val="28"/>
        </w:rPr>
        <w:t>.</w:t>
      </w:r>
    </w:p>
    <w:p w:rsidR="00C479F3" w:rsidRPr="009729BF" w:rsidRDefault="00AB183E" w:rsidP="00C479F3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79F3" w:rsidRPr="009729BF">
        <w:rPr>
          <w:sz w:val="28"/>
          <w:szCs w:val="28"/>
        </w:rPr>
        <w:t xml:space="preserve">. Установить, что к приоритетным расходам бюджета Медногорского городского поселения относятся: </w:t>
      </w:r>
    </w:p>
    <w:p w:rsidR="00C479F3" w:rsidRPr="009729BF" w:rsidRDefault="00C479F3" w:rsidP="00C479F3">
      <w:pPr>
        <w:ind w:right="425" w:firstLine="567"/>
        <w:rPr>
          <w:sz w:val="28"/>
          <w:szCs w:val="28"/>
        </w:rPr>
      </w:pPr>
      <w:bookmarkStart w:id="3" w:name="sub_1831"/>
      <w:r w:rsidRPr="009729BF">
        <w:rPr>
          <w:sz w:val="28"/>
          <w:szCs w:val="28"/>
        </w:rPr>
        <w:t>1) оплата труда и начисления на выплаты по оплате труда;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bookmarkStart w:id="4" w:name="sub_1832"/>
      <w:bookmarkEnd w:id="3"/>
      <w:r w:rsidRPr="009729BF">
        <w:rPr>
          <w:sz w:val="28"/>
          <w:szCs w:val="28"/>
        </w:rPr>
        <w:t>2) социальное обеспечение населения (выплата пенсии и пособия, прочие выплаты на  социальные нужды);</w:t>
      </w:r>
    </w:p>
    <w:bookmarkEnd w:id="4"/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3) оплата коммунальных услуг и услуг связи;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4) оплата налогов и сборов.</w:t>
      </w:r>
    </w:p>
    <w:p w:rsidR="00C479F3" w:rsidRPr="009729BF" w:rsidRDefault="00C479F3" w:rsidP="00C479F3">
      <w:pPr>
        <w:pStyle w:val="ConsPlusNormal0"/>
        <w:widowControl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9BF">
        <w:rPr>
          <w:rFonts w:ascii="Times New Roman" w:hAnsi="Times New Roman" w:cs="Times New Roman"/>
          <w:sz w:val="28"/>
          <w:szCs w:val="28"/>
        </w:rPr>
        <w:t>5. Органы местного самоуправления Медногорского городского поселения не вправе принимать решения по увеличению численности муниципальных служащих и работников учреждений в ведении органов местного самоуправления Медногорского городского поселения, за исключением случаев, обусловленных изменением  законодательства.</w:t>
      </w:r>
    </w:p>
    <w:p w:rsidR="00C479F3" w:rsidRPr="009729BF" w:rsidRDefault="00AB183E" w:rsidP="00C479F3">
      <w:pPr>
        <w:ind w:right="425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479F3" w:rsidRPr="009729BF">
        <w:rPr>
          <w:sz w:val="28"/>
          <w:szCs w:val="28"/>
        </w:rPr>
        <w:t xml:space="preserve">. Органы местного самоуправления Медногорского городского поселения осуществляют индексацию ежемесячного денежного содержания по муниципальным должностям муниципальных служащих Медногорского городского поселения, а также работникам, замещающим должности, не являющиеся должностями муниципальной службы, в соответствии с действующим трудовым законодательством </w:t>
      </w:r>
      <w:r w:rsidR="00C479F3" w:rsidRPr="009729BF">
        <w:rPr>
          <w:color w:val="000000"/>
          <w:sz w:val="28"/>
          <w:szCs w:val="28"/>
        </w:rPr>
        <w:t>по следующим основаниям: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- изменение МРОТ;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- рост инфляции;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-изменение прожиточного минимума в регионе.</w:t>
      </w:r>
    </w:p>
    <w:p w:rsidR="00C479F3" w:rsidRPr="009729BF" w:rsidRDefault="00AB183E" w:rsidP="00C479F3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79F3" w:rsidRPr="009729BF">
        <w:rPr>
          <w:sz w:val="28"/>
          <w:szCs w:val="28"/>
        </w:rPr>
        <w:t xml:space="preserve">. </w:t>
      </w:r>
      <w:proofErr w:type="gramStart"/>
      <w:r w:rsidR="00C479F3" w:rsidRPr="009729BF">
        <w:rPr>
          <w:sz w:val="28"/>
          <w:szCs w:val="28"/>
        </w:rPr>
        <w:t>Установить, что заключение и оплата органами местного самоуправления Медногорского городского поселения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C479F3" w:rsidRPr="009729BF" w:rsidRDefault="00AB183E" w:rsidP="00C479F3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479F3" w:rsidRPr="009729BF">
        <w:rPr>
          <w:sz w:val="28"/>
          <w:szCs w:val="28"/>
        </w:rPr>
        <w:t>.Учет обязательств, подлежащих исполнению за счет средств местного бюджета органами местного самоуправления Медногорского городского поселения, обеспечивается через орган, осуществляющий кассовое обслуживание исполнения местного бюджета.</w:t>
      </w:r>
    </w:p>
    <w:p w:rsidR="00C479F3" w:rsidRPr="009729BF" w:rsidRDefault="00AB183E" w:rsidP="00C479F3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479F3" w:rsidRPr="009729BF">
        <w:rPr>
          <w:sz w:val="28"/>
          <w:szCs w:val="28"/>
        </w:rPr>
        <w:t xml:space="preserve">. </w:t>
      </w:r>
      <w:proofErr w:type="gramStart"/>
      <w:r w:rsidR="00C479F3" w:rsidRPr="009729BF">
        <w:rPr>
          <w:sz w:val="28"/>
          <w:szCs w:val="28"/>
        </w:rPr>
        <w:t xml:space="preserve">Нормативные и иные правовые акты органов местного самоуправления Медногорского городского поселения, влекущие дополнительные расходы за счет </w:t>
      </w:r>
      <w:r w:rsidR="00C479F3" w:rsidRPr="009729BF">
        <w:rPr>
          <w:sz w:val="28"/>
          <w:szCs w:val="28"/>
        </w:rPr>
        <w:lastRenderedPageBreak/>
        <w:t>средств местного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бюджета, а также после внесения соответствующих изменений в настоящее Решение.</w:t>
      </w:r>
      <w:proofErr w:type="gramEnd"/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183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729BF">
        <w:rPr>
          <w:sz w:val="28"/>
          <w:szCs w:val="28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и плановый период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>-202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годов.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 xml:space="preserve">Статья 5. Особенности </w:t>
      </w:r>
      <w:proofErr w:type="gramStart"/>
      <w:r w:rsidRPr="009729BF">
        <w:rPr>
          <w:b/>
          <w:sz w:val="28"/>
          <w:szCs w:val="28"/>
        </w:rPr>
        <w:t>погашения кредиторской задолженности главного распорядителя средств  бюджета Медногорского городского поселения</w:t>
      </w:r>
      <w:proofErr w:type="gramEnd"/>
      <w:r w:rsidRPr="009729BF">
        <w:rPr>
          <w:b/>
          <w:sz w:val="28"/>
          <w:szCs w:val="28"/>
        </w:rPr>
        <w:t>.</w:t>
      </w: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center"/>
        <w:rPr>
          <w:b/>
          <w:sz w:val="28"/>
          <w:szCs w:val="28"/>
        </w:rPr>
      </w:pP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В целях эффективного использования бюджетных средств установить, что главный распорядитель средств местного бюджета осуществляет погашение кредиторской задолженности, образовавшейся по состоянию на 1 января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года, в пределах бюджетных ассигнований, предусмотренных в ведомственной структуре расходов местного бюджета на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год.</w:t>
      </w:r>
    </w:p>
    <w:p w:rsidR="00C479F3" w:rsidRPr="009729BF" w:rsidRDefault="00C479F3" w:rsidP="00C479F3">
      <w:pPr>
        <w:ind w:right="425" w:firstLine="567"/>
        <w:jc w:val="both"/>
        <w:rPr>
          <w:b/>
          <w:sz w:val="28"/>
          <w:szCs w:val="28"/>
        </w:rPr>
      </w:pP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>Статья 6. Дорожный фонд Медногорского городского поселения.</w:t>
      </w: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</w:p>
    <w:p w:rsidR="00C479F3" w:rsidRPr="009729BF" w:rsidRDefault="00C479F3" w:rsidP="00C479F3">
      <w:pPr>
        <w:pStyle w:val="af0"/>
        <w:numPr>
          <w:ilvl w:val="0"/>
          <w:numId w:val="3"/>
        </w:numPr>
        <w:tabs>
          <w:tab w:val="num" w:pos="928"/>
        </w:tabs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Утвердить объем бюджетных ассигнований муниципального дорожного фонда Медногорского городского поселения </w:t>
      </w:r>
    </w:p>
    <w:p w:rsidR="00C479F3" w:rsidRPr="009729BF" w:rsidRDefault="00C479F3" w:rsidP="00C479F3">
      <w:pPr>
        <w:pStyle w:val="af0"/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в сумме 1</w:t>
      </w:r>
      <w:r w:rsidR="00DC77E6">
        <w:rPr>
          <w:sz w:val="28"/>
          <w:szCs w:val="28"/>
        </w:rPr>
        <w:t> 388,10</w:t>
      </w:r>
      <w:r w:rsidRPr="009729BF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;</w:t>
      </w:r>
    </w:p>
    <w:p w:rsidR="00C479F3" w:rsidRPr="009729BF" w:rsidRDefault="00C479F3" w:rsidP="00C479F3">
      <w:pPr>
        <w:pStyle w:val="af0"/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 w:rsidR="00AB183E">
        <w:rPr>
          <w:sz w:val="28"/>
          <w:szCs w:val="28"/>
        </w:rPr>
        <w:t xml:space="preserve">5 </w:t>
      </w:r>
      <w:r w:rsidRPr="009729BF">
        <w:rPr>
          <w:sz w:val="28"/>
          <w:szCs w:val="28"/>
        </w:rPr>
        <w:t>год в сумме 1</w:t>
      </w:r>
      <w:r w:rsidR="00DC77E6">
        <w:rPr>
          <w:sz w:val="28"/>
          <w:szCs w:val="28"/>
        </w:rPr>
        <w:t> 484,00</w:t>
      </w:r>
      <w:r w:rsidRPr="009729BF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рублей;</w:t>
      </w:r>
    </w:p>
    <w:p w:rsidR="00C479F3" w:rsidRPr="009729BF" w:rsidRDefault="00C479F3" w:rsidP="00C479F3">
      <w:pPr>
        <w:pStyle w:val="af0"/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1</w:t>
      </w:r>
      <w:r w:rsidR="00DC77E6">
        <w:rPr>
          <w:sz w:val="28"/>
          <w:szCs w:val="28"/>
        </w:rPr>
        <w:t> 434,00</w:t>
      </w:r>
      <w:r w:rsidRPr="009729BF">
        <w:rPr>
          <w:sz w:val="28"/>
          <w:szCs w:val="28"/>
        </w:rPr>
        <w:t xml:space="preserve"> тысяч рублей.</w:t>
      </w:r>
    </w:p>
    <w:p w:rsidR="00C479F3" w:rsidRPr="009729BF" w:rsidRDefault="00C479F3" w:rsidP="00C479F3">
      <w:pPr>
        <w:pStyle w:val="af0"/>
        <w:tabs>
          <w:tab w:val="num" w:pos="928"/>
        </w:tabs>
        <w:ind w:left="0" w:right="425" w:firstLine="567"/>
        <w:jc w:val="both"/>
        <w:rPr>
          <w:sz w:val="28"/>
          <w:szCs w:val="28"/>
        </w:rPr>
      </w:pPr>
    </w:p>
    <w:p w:rsidR="00C479F3" w:rsidRPr="009729BF" w:rsidRDefault="00C479F3" w:rsidP="00C479F3">
      <w:pPr>
        <w:shd w:val="clear" w:color="auto" w:fill="FFFFFF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2.Формирование и расходование средств дорожного фонда осуществляется в соответствии с решением Совета Медногорского городского поселения от 20.02.2014 № 3 «О муниципальном дорожном фонде Медногорского городского поселения Урупского муниципального района Карачаево-Черкесской Республики»</w:t>
      </w: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color w:val="FF0000"/>
          <w:sz w:val="28"/>
          <w:szCs w:val="28"/>
        </w:rPr>
      </w:pP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>Статья 7.Резервный фонд Медногорского городского поселения.</w:t>
      </w: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 </w:t>
      </w:r>
    </w:p>
    <w:p w:rsidR="00C479F3" w:rsidRPr="009729BF" w:rsidRDefault="00C479F3" w:rsidP="00C479F3">
      <w:pPr>
        <w:pStyle w:val="ConsPlusNormal"/>
        <w:numPr>
          <w:ilvl w:val="0"/>
          <w:numId w:val="4"/>
        </w:numPr>
        <w:ind w:left="0"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Создать в бюджете Медногорского городского резервный фонд поселения </w:t>
      </w:r>
    </w:p>
    <w:p w:rsidR="00C479F3" w:rsidRPr="009729BF" w:rsidRDefault="00C479F3" w:rsidP="00C479F3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в сумме 20,00 тысяч рублей</w:t>
      </w:r>
      <w:r>
        <w:rPr>
          <w:sz w:val="28"/>
          <w:szCs w:val="28"/>
        </w:rPr>
        <w:t>;</w:t>
      </w:r>
    </w:p>
    <w:p w:rsidR="00C479F3" w:rsidRPr="009729BF" w:rsidRDefault="00C479F3" w:rsidP="00C479F3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год в сумме 20,00 тысяч рублей</w:t>
      </w:r>
      <w:r>
        <w:rPr>
          <w:sz w:val="28"/>
          <w:szCs w:val="28"/>
        </w:rPr>
        <w:t>;</w:t>
      </w:r>
    </w:p>
    <w:p w:rsidR="00C479F3" w:rsidRPr="009729BF" w:rsidRDefault="00C479F3" w:rsidP="00C479F3">
      <w:pPr>
        <w:pStyle w:val="ConsPlusNormal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20,00 тысяч рублей.</w:t>
      </w:r>
    </w:p>
    <w:p w:rsidR="00C479F3" w:rsidRPr="009729BF" w:rsidRDefault="00C479F3" w:rsidP="00C479F3">
      <w:pPr>
        <w:pStyle w:val="ConsPlusNormal"/>
        <w:ind w:left="1069" w:right="425" w:firstLine="567"/>
        <w:jc w:val="both"/>
        <w:rPr>
          <w:sz w:val="28"/>
          <w:szCs w:val="28"/>
        </w:rPr>
      </w:pPr>
    </w:p>
    <w:p w:rsidR="00C479F3" w:rsidRPr="009729BF" w:rsidRDefault="00C479F3" w:rsidP="00C479F3">
      <w:pPr>
        <w:autoSpaceDE w:val="0"/>
        <w:autoSpaceDN w:val="0"/>
        <w:adjustRightInd w:val="0"/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 2.</w:t>
      </w:r>
      <w:r w:rsidRPr="009729BF">
        <w:rPr>
          <w:color w:val="000000"/>
          <w:sz w:val="28"/>
          <w:szCs w:val="28"/>
        </w:rPr>
        <w:t xml:space="preserve">Предоставление и расходование указанных средств осуществляется в соответствии с Порядком, утвержденным Постановлением администрации  Медногорского городского поселения </w:t>
      </w:r>
      <w:r w:rsidRPr="009729BF">
        <w:rPr>
          <w:sz w:val="28"/>
          <w:szCs w:val="28"/>
        </w:rPr>
        <w:t xml:space="preserve"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</w:t>
      </w:r>
      <w:r w:rsidRPr="009729BF">
        <w:rPr>
          <w:color w:val="000000"/>
          <w:sz w:val="28"/>
          <w:szCs w:val="28"/>
        </w:rPr>
        <w:t>в рамках не программных расходов</w:t>
      </w:r>
      <w:r w:rsidRPr="009729BF">
        <w:rPr>
          <w:sz w:val="28"/>
          <w:szCs w:val="28"/>
        </w:rPr>
        <w:t>;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</w:p>
    <w:p w:rsidR="00C479F3" w:rsidRDefault="00C479F3" w:rsidP="00C479F3">
      <w:pPr>
        <w:ind w:right="425" w:firstLine="567"/>
        <w:jc w:val="both"/>
        <w:rPr>
          <w:b/>
          <w:bCs/>
          <w:sz w:val="28"/>
          <w:szCs w:val="28"/>
        </w:rPr>
      </w:pPr>
      <w:r w:rsidRPr="009729BF">
        <w:rPr>
          <w:b/>
          <w:bCs/>
          <w:sz w:val="28"/>
          <w:szCs w:val="28"/>
        </w:rPr>
        <w:t>Статья 8. Межбюджетные трансферты.</w:t>
      </w:r>
    </w:p>
    <w:p w:rsidR="00C479F3" w:rsidRPr="009729BF" w:rsidRDefault="00C479F3" w:rsidP="00C479F3">
      <w:pPr>
        <w:ind w:right="425" w:firstLine="567"/>
        <w:jc w:val="both"/>
        <w:rPr>
          <w:b/>
          <w:bCs/>
          <w:sz w:val="28"/>
          <w:szCs w:val="28"/>
        </w:rPr>
      </w:pP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lastRenderedPageBreak/>
        <w:t xml:space="preserve"> Утвердить иные межбюджетные трансферты бюджету Урупского муниципального района из бюджета Медногорского городского поселения на осуществление части полномочий по решению вопросов местного значения: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 в сумме </w:t>
      </w:r>
      <w:r w:rsidR="00DC77E6">
        <w:rPr>
          <w:sz w:val="28"/>
          <w:szCs w:val="28"/>
        </w:rPr>
        <w:t>39,99</w:t>
      </w:r>
      <w:r w:rsidRPr="009729BF">
        <w:rPr>
          <w:sz w:val="28"/>
          <w:szCs w:val="28"/>
        </w:rPr>
        <w:t xml:space="preserve"> тысяч рублей в том числе: на осуществление полномочий контрольно-счетного органа Медногорского городского поселения по осуществлению внешнего муниципального контроля в сумме </w:t>
      </w:r>
      <w:r w:rsidR="00DC77E6">
        <w:rPr>
          <w:sz w:val="28"/>
          <w:szCs w:val="28"/>
        </w:rPr>
        <w:t>35,49</w:t>
      </w:r>
      <w:r w:rsidRPr="009729BF">
        <w:rPr>
          <w:sz w:val="28"/>
          <w:szCs w:val="28"/>
        </w:rPr>
        <w:t xml:space="preserve"> тысяч рублей, на осуществление полномочий по решению вопросов местного значения в сфере градостроительной деятельности Медногорского городского поселения в сумме </w:t>
      </w:r>
      <w:r w:rsidR="00DC77E6">
        <w:rPr>
          <w:sz w:val="28"/>
          <w:szCs w:val="28"/>
        </w:rPr>
        <w:t>4,5</w:t>
      </w:r>
      <w:r w:rsidR="00AB183E">
        <w:rPr>
          <w:sz w:val="28"/>
          <w:szCs w:val="28"/>
        </w:rPr>
        <w:t xml:space="preserve"> тысяч</w:t>
      </w:r>
      <w:r w:rsidRPr="009729BF">
        <w:rPr>
          <w:sz w:val="28"/>
          <w:szCs w:val="28"/>
        </w:rPr>
        <w:t xml:space="preserve"> рублей;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 w:rsidR="00AB183E">
        <w:rPr>
          <w:sz w:val="28"/>
          <w:szCs w:val="28"/>
        </w:rPr>
        <w:t>5</w:t>
      </w:r>
      <w:r w:rsidRPr="009729BF">
        <w:rPr>
          <w:sz w:val="28"/>
          <w:szCs w:val="28"/>
        </w:rPr>
        <w:t xml:space="preserve"> год в сумме </w:t>
      </w:r>
      <w:r w:rsidR="00AB183E">
        <w:rPr>
          <w:sz w:val="28"/>
          <w:szCs w:val="28"/>
        </w:rPr>
        <w:t>51,0</w:t>
      </w:r>
      <w:r w:rsidRPr="009729BF">
        <w:rPr>
          <w:sz w:val="28"/>
          <w:szCs w:val="28"/>
        </w:rPr>
        <w:t xml:space="preserve"> тысяч</w:t>
      </w:r>
      <w:r w:rsidR="00AB183E">
        <w:rPr>
          <w:sz w:val="28"/>
          <w:szCs w:val="28"/>
        </w:rPr>
        <w:t>а</w:t>
      </w:r>
      <w:r w:rsidRPr="009729BF">
        <w:rPr>
          <w:sz w:val="28"/>
          <w:szCs w:val="28"/>
        </w:rPr>
        <w:t xml:space="preserve"> рублей в том числе: на осуществление полномочий контрольно-счетного органа Медногорского городского поселения по осуществлению внешнего муниципального контроля в сумме </w:t>
      </w:r>
      <w:r w:rsidR="00AB183E">
        <w:rPr>
          <w:sz w:val="28"/>
          <w:szCs w:val="28"/>
        </w:rPr>
        <w:t>45,0</w:t>
      </w:r>
      <w:r w:rsidRPr="009729BF">
        <w:rPr>
          <w:sz w:val="28"/>
          <w:szCs w:val="28"/>
        </w:rPr>
        <w:t xml:space="preserve"> тысяч рублей, на осуществление полномочий по решению вопросов местного значения в сфере градостроительной деятельности Медногорского городского поселения в сумме </w:t>
      </w:r>
      <w:r w:rsidR="00AB183E">
        <w:rPr>
          <w:sz w:val="28"/>
          <w:szCs w:val="28"/>
        </w:rPr>
        <w:t>6</w:t>
      </w:r>
      <w:r w:rsidR="00EB4D05">
        <w:rPr>
          <w:sz w:val="28"/>
          <w:szCs w:val="28"/>
        </w:rPr>
        <w:t>,0 тысяч</w:t>
      </w:r>
      <w:r w:rsidRPr="009729BF">
        <w:rPr>
          <w:sz w:val="28"/>
          <w:szCs w:val="28"/>
        </w:rPr>
        <w:t xml:space="preserve"> рублей;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на 202</w:t>
      </w:r>
      <w:r w:rsidR="00AB183E">
        <w:rPr>
          <w:sz w:val="28"/>
          <w:szCs w:val="28"/>
        </w:rPr>
        <w:t>6</w:t>
      </w:r>
      <w:r w:rsidRPr="009729BF">
        <w:rPr>
          <w:sz w:val="28"/>
          <w:szCs w:val="28"/>
        </w:rPr>
        <w:t xml:space="preserve"> год в сумме </w:t>
      </w:r>
      <w:r w:rsidR="00AB183E">
        <w:rPr>
          <w:sz w:val="28"/>
          <w:szCs w:val="28"/>
        </w:rPr>
        <w:t>57,0</w:t>
      </w:r>
      <w:r w:rsidRPr="009729BF">
        <w:rPr>
          <w:sz w:val="28"/>
          <w:szCs w:val="28"/>
        </w:rPr>
        <w:t xml:space="preserve"> тысяч рублей в том числе: на осуществление полномочий контрольно-счетного органа Медногорского городского поселения по осуществлению внешнего муниципального контроля в сумме </w:t>
      </w:r>
      <w:r w:rsidR="00AB183E">
        <w:rPr>
          <w:sz w:val="28"/>
          <w:szCs w:val="28"/>
        </w:rPr>
        <w:t>50,0</w:t>
      </w:r>
      <w:r w:rsidRPr="009729BF">
        <w:rPr>
          <w:sz w:val="28"/>
          <w:szCs w:val="28"/>
        </w:rPr>
        <w:t xml:space="preserve"> тысяч рублей, на осуществление полномочий по решению вопросов местного значения в сфере градостроительной деятельности Медногорского городского поселения в сумме </w:t>
      </w:r>
      <w:r w:rsidR="00AB183E">
        <w:rPr>
          <w:sz w:val="28"/>
          <w:szCs w:val="28"/>
        </w:rPr>
        <w:t>7</w:t>
      </w:r>
      <w:r w:rsidR="00EB4D05">
        <w:rPr>
          <w:sz w:val="28"/>
          <w:szCs w:val="28"/>
        </w:rPr>
        <w:t>,0 тысяч</w:t>
      </w:r>
      <w:r w:rsidRPr="009729BF">
        <w:rPr>
          <w:sz w:val="28"/>
          <w:szCs w:val="28"/>
        </w:rPr>
        <w:t xml:space="preserve"> рублей;</w:t>
      </w:r>
    </w:p>
    <w:p w:rsidR="00C479F3" w:rsidRPr="009729BF" w:rsidRDefault="00C479F3" w:rsidP="00C479F3">
      <w:pPr>
        <w:ind w:right="425" w:firstLine="567"/>
        <w:jc w:val="both"/>
        <w:rPr>
          <w:b/>
          <w:sz w:val="28"/>
          <w:szCs w:val="28"/>
        </w:rPr>
      </w:pPr>
    </w:p>
    <w:p w:rsidR="00C479F3" w:rsidRDefault="00C479F3" w:rsidP="00C479F3">
      <w:pPr>
        <w:ind w:right="425" w:firstLine="567"/>
        <w:jc w:val="both"/>
        <w:rPr>
          <w:b/>
          <w:sz w:val="28"/>
          <w:szCs w:val="28"/>
        </w:rPr>
      </w:pPr>
      <w:r w:rsidRPr="009729BF">
        <w:rPr>
          <w:b/>
          <w:sz w:val="28"/>
          <w:szCs w:val="28"/>
        </w:rPr>
        <w:t>Статья 9.Вступление в силу настоящего решения.</w:t>
      </w:r>
    </w:p>
    <w:p w:rsidR="00C479F3" w:rsidRPr="009729BF" w:rsidRDefault="00C479F3" w:rsidP="00C479F3">
      <w:pPr>
        <w:ind w:right="425" w:firstLine="567"/>
        <w:jc w:val="both"/>
        <w:rPr>
          <w:b/>
          <w:sz w:val="28"/>
          <w:szCs w:val="28"/>
        </w:rPr>
      </w:pP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1.Настоящее решение вступает в силу с 1 января 202</w:t>
      </w:r>
      <w:r w:rsidR="00AB183E">
        <w:rPr>
          <w:sz w:val="28"/>
          <w:szCs w:val="28"/>
        </w:rPr>
        <w:t>4</w:t>
      </w:r>
      <w:r w:rsidRPr="009729BF">
        <w:rPr>
          <w:sz w:val="28"/>
          <w:szCs w:val="28"/>
        </w:rPr>
        <w:t xml:space="preserve"> года.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>2. В соответствии со статьёй 5 Бюджетного Кодекса Российской Федерации  настоящее Решение  подлежит официальному опубликованию не позднее 10 дней после его подписания в  установленном порядке.</w:t>
      </w: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  <w:r w:rsidRPr="009729BF">
        <w:rPr>
          <w:sz w:val="28"/>
          <w:szCs w:val="28"/>
        </w:rPr>
        <w:t xml:space="preserve">3. </w:t>
      </w:r>
      <w:proofErr w:type="gramStart"/>
      <w:r w:rsidRPr="009729BF">
        <w:rPr>
          <w:sz w:val="28"/>
          <w:szCs w:val="28"/>
        </w:rPr>
        <w:t>Контроль за</w:t>
      </w:r>
      <w:proofErr w:type="gramEnd"/>
      <w:r w:rsidRPr="009729BF">
        <w:rPr>
          <w:sz w:val="28"/>
          <w:szCs w:val="28"/>
        </w:rPr>
        <w:t xml:space="preserve"> исполнением бюджета несут ответственные должностные лица в установленном действующим законодательством порядке.</w:t>
      </w:r>
    </w:p>
    <w:p w:rsidR="00C479F3" w:rsidRDefault="00C479F3" w:rsidP="00C479F3">
      <w:pPr>
        <w:ind w:right="425" w:firstLine="567"/>
        <w:jc w:val="both"/>
        <w:rPr>
          <w:sz w:val="28"/>
          <w:szCs w:val="28"/>
        </w:rPr>
      </w:pPr>
    </w:p>
    <w:p w:rsidR="00C479F3" w:rsidRPr="009729BF" w:rsidRDefault="00C479F3" w:rsidP="00C479F3">
      <w:pPr>
        <w:ind w:right="425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2977"/>
      </w:tblGrid>
      <w:tr w:rsidR="00C479F3" w:rsidRPr="009729BF" w:rsidTr="00EB4D05">
        <w:trPr>
          <w:trHeight w:val="649"/>
        </w:trPr>
        <w:tc>
          <w:tcPr>
            <w:tcW w:w="4644" w:type="dxa"/>
          </w:tcPr>
          <w:p w:rsidR="00C479F3" w:rsidRPr="009729BF" w:rsidRDefault="00C479F3" w:rsidP="00EB4D05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C479F3" w:rsidRPr="009729BF" w:rsidRDefault="00C479F3" w:rsidP="00EB4D05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C479F3" w:rsidRPr="009729BF" w:rsidRDefault="00C479F3" w:rsidP="00EB4D05">
            <w:pPr>
              <w:jc w:val="both"/>
              <w:rPr>
                <w:noProof/>
                <w:sz w:val="28"/>
                <w:szCs w:val="28"/>
              </w:rPr>
            </w:pPr>
            <w:r w:rsidRPr="009729BF">
              <w:rPr>
                <w:noProof/>
                <w:sz w:val="28"/>
                <w:szCs w:val="28"/>
              </w:rPr>
              <w:t>Глава (председатель Совета)</w:t>
            </w:r>
          </w:p>
          <w:p w:rsidR="00C479F3" w:rsidRPr="009729BF" w:rsidRDefault="00C479F3" w:rsidP="00EB4D05">
            <w:pPr>
              <w:jc w:val="both"/>
              <w:rPr>
                <w:sz w:val="28"/>
                <w:szCs w:val="28"/>
              </w:rPr>
            </w:pPr>
            <w:r w:rsidRPr="009729BF">
              <w:rPr>
                <w:noProof/>
                <w:sz w:val="28"/>
                <w:szCs w:val="28"/>
              </w:rPr>
              <w:t xml:space="preserve">Медногорского городского поселения   </w:t>
            </w:r>
          </w:p>
        </w:tc>
        <w:tc>
          <w:tcPr>
            <w:tcW w:w="2835" w:type="dxa"/>
            <w:hideMark/>
          </w:tcPr>
          <w:p w:rsidR="00C479F3" w:rsidRPr="009729BF" w:rsidRDefault="00C479F3" w:rsidP="00EB4D05">
            <w:pPr>
              <w:jc w:val="both"/>
              <w:rPr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2977" w:type="dxa"/>
          </w:tcPr>
          <w:p w:rsidR="00C479F3" w:rsidRPr="009729BF" w:rsidRDefault="00C479F3" w:rsidP="00EB4D05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C479F3" w:rsidRPr="009729BF" w:rsidRDefault="00C479F3" w:rsidP="00EB4D05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C479F3" w:rsidRPr="009729BF" w:rsidRDefault="00C479F3" w:rsidP="00EB4D05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C479F3" w:rsidRPr="009729BF" w:rsidRDefault="00C479F3" w:rsidP="00EB4D05">
            <w:pPr>
              <w:ind w:firstLine="567"/>
              <w:jc w:val="both"/>
              <w:rPr>
                <w:noProof/>
                <w:sz w:val="28"/>
                <w:szCs w:val="28"/>
              </w:rPr>
            </w:pPr>
          </w:p>
          <w:p w:rsidR="00C479F3" w:rsidRPr="009729BF" w:rsidRDefault="00C479F3" w:rsidP="00EB4D05">
            <w:pPr>
              <w:ind w:firstLine="567"/>
              <w:jc w:val="both"/>
              <w:rPr>
                <w:sz w:val="28"/>
                <w:szCs w:val="28"/>
              </w:rPr>
            </w:pPr>
            <w:r w:rsidRPr="009729BF">
              <w:rPr>
                <w:noProof/>
                <w:sz w:val="28"/>
                <w:szCs w:val="28"/>
              </w:rPr>
              <w:t>В.Л. Гофман</w:t>
            </w:r>
          </w:p>
        </w:tc>
      </w:tr>
    </w:tbl>
    <w:p w:rsidR="00EB4D05" w:rsidRDefault="00C479F3">
      <w:pPr>
        <w:rPr>
          <w:sz w:val="28"/>
          <w:szCs w:val="28"/>
        </w:rPr>
      </w:pPr>
      <w:r w:rsidRPr="009729BF">
        <w:rPr>
          <w:sz w:val="28"/>
          <w:szCs w:val="28"/>
        </w:rPr>
        <w:br w:type="page"/>
      </w:r>
    </w:p>
    <w:tbl>
      <w:tblPr>
        <w:tblW w:w="137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84"/>
        <w:gridCol w:w="639"/>
        <w:gridCol w:w="876"/>
        <w:gridCol w:w="1222"/>
        <w:gridCol w:w="486"/>
        <w:gridCol w:w="887"/>
        <w:gridCol w:w="167"/>
        <w:gridCol w:w="146"/>
        <w:gridCol w:w="306"/>
        <w:gridCol w:w="218"/>
        <w:gridCol w:w="439"/>
        <w:gridCol w:w="378"/>
        <w:gridCol w:w="126"/>
        <w:gridCol w:w="81"/>
        <w:gridCol w:w="29"/>
        <w:gridCol w:w="126"/>
        <w:gridCol w:w="175"/>
        <w:gridCol w:w="269"/>
        <w:gridCol w:w="375"/>
        <w:gridCol w:w="309"/>
        <w:gridCol w:w="201"/>
        <w:gridCol w:w="39"/>
        <w:gridCol w:w="443"/>
        <w:gridCol w:w="770"/>
        <w:gridCol w:w="2338"/>
      </w:tblGrid>
      <w:tr w:rsidR="00AB183E" w:rsidTr="00DC77E6">
        <w:trPr>
          <w:gridAfter w:val="10"/>
          <w:wAfter w:w="5045" w:type="dxa"/>
          <w:trHeight w:val="250"/>
        </w:trPr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6" w:name="RANGE!A1:G52"/>
            <w:bookmarkEnd w:id="6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D05" w:rsidRPr="00EB4D05" w:rsidRDefault="00EB4D0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B183E" w:rsidTr="00DC77E6">
        <w:trPr>
          <w:gridAfter w:val="10"/>
          <w:wAfter w:w="5045" w:type="dxa"/>
          <w:trHeight w:val="250"/>
        </w:trPr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D05" w:rsidRPr="00EB4D05" w:rsidRDefault="00EB4D0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D05" w:rsidRDefault="00EB4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765E" w:rsidTr="00DC77E6">
        <w:trPr>
          <w:gridAfter w:val="5"/>
          <w:wAfter w:w="3791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Pr="003B765E" w:rsidRDefault="00AB183E" w:rsidP="00AB183E">
            <w:pPr>
              <w:ind w:left="-99"/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Приложение № 1               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765E" w:rsidTr="00DC77E6">
        <w:trPr>
          <w:gridAfter w:val="5"/>
          <w:wAfter w:w="3791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Pr="003B765E" w:rsidRDefault="00AB183E" w:rsidP="00DC77E6">
            <w:pPr>
              <w:ind w:left="-99"/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>к   решени</w:t>
            </w:r>
            <w:r w:rsidR="00DC77E6">
              <w:rPr>
                <w:sz w:val="20"/>
                <w:szCs w:val="20"/>
              </w:rPr>
              <w:t>ю</w:t>
            </w:r>
            <w:r w:rsidRPr="003B765E">
              <w:rPr>
                <w:sz w:val="20"/>
                <w:szCs w:val="20"/>
              </w:rPr>
              <w:t xml:space="preserve"> Совета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765E" w:rsidTr="00DC77E6">
        <w:trPr>
          <w:gridAfter w:val="5"/>
          <w:wAfter w:w="3791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Pr="003B765E" w:rsidRDefault="00AB183E" w:rsidP="00AB183E">
            <w:pPr>
              <w:ind w:left="-99"/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>Медногорского городского поселения</w:t>
            </w:r>
          </w:p>
        </w:tc>
      </w:tr>
      <w:tr w:rsidR="003B765E" w:rsidTr="00DC77E6">
        <w:trPr>
          <w:gridAfter w:val="5"/>
          <w:wAfter w:w="3791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Pr="003B765E" w:rsidRDefault="00AB183E" w:rsidP="00DC77E6">
            <w:pPr>
              <w:ind w:left="-99"/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от   </w:t>
            </w:r>
            <w:r w:rsidR="00DC77E6">
              <w:rPr>
                <w:sz w:val="20"/>
                <w:szCs w:val="20"/>
              </w:rPr>
              <w:t>26.12.2023</w:t>
            </w:r>
            <w:r w:rsidRPr="003B765E">
              <w:rPr>
                <w:sz w:val="20"/>
                <w:szCs w:val="20"/>
              </w:rPr>
              <w:t xml:space="preserve">   № </w:t>
            </w:r>
            <w:r w:rsidR="00DC77E6">
              <w:rPr>
                <w:sz w:val="20"/>
                <w:szCs w:val="20"/>
              </w:rPr>
              <w:t>33</w:t>
            </w:r>
            <w:r w:rsidRPr="003B76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765E" w:rsidTr="00DC77E6">
        <w:trPr>
          <w:gridAfter w:val="3"/>
          <w:wAfter w:w="3551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B765E" w:rsidTr="00DC77E6">
        <w:trPr>
          <w:gridAfter w:val="3"/>
          <w:wAfter w:w="3551" w:type="dxa"/>
          <w:trHeight w:val="2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3E" w:rsidRDefault="00AB1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77E6" w:rsidTr="00DC77E6">
        <w:trPr>
          <w:gridAfter w:val="2"/>
          <w:wAfter w:w="3108" w:type="dxa"/>
          <w:trHeight w:val="280"/>
        </w:trPr>
        <w:tc>
          <w:tcPr>
            <w:tcW w:w="1064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поступлений доходов</w:t>
            </w:r>
          </w:p>
        </w:tc>
      </w:tr>
      <w:tr w:rsidR="00DC77E6" w:rsidTr="00DC77E6">
        <w:trPr>
          <w:gridAfter w:val="2"/>
          <w:wAfter w:w="3108" w:type="dxa"/>
          <w:trHeight w:val="280"/>
        </w:trPr>
        <w:tc>
          <w:tcPr>
            <w:tcW w:w="1064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бюджет Медногорского городского поселения по основным источникам</w:t>
            </w:r>
          </w:p>
        </w:tc>
      </w:tr>
      <w:tr w:rsidR="00DC77E6" w:rsidTr="00DC77E6">
        <w:trPr>
          <w:gridAfter w:val="2"/>
          <w:wAfter w:w="3108" w:type="dxa"/>
          <w:trHeight w:val="360"/>
        </w:trPr>
        <w:tc>
          <w:tcPr>
            <w:tcW w:w="1064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Медногорского городского поселения в 2024году и плановом периоде 2025-2026 годах</w:t>
            </w:r>
          </w:p>
        </w:tc>
      </w:tr>
      <w:tr w:rsidR="00DC77E6" w:rsidTr="00DC77E6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sz w:val="22"/>
                <w:szCs w:val="22"/>
              </w:rPr>
              <w:t>.)</w:t>
            </w:r>
          </w:p>
        </w:tc>
      </w:tr>
      <w:tr w:rsidR="00DC77E6" w:rsidTr="00DC77E6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77E6" w:rsidTr="00DC77E6">
        <w:trPr>
          <w:gridAfter w:val="2"/>
          <w:wAfter w:w="3108" w:type="dxa"/>
          <w:trHeight w:val="320"/>
        </w:trPr>
        <w:tc>
          <w:tcPr>
            <w:tcW w:w="2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3827" w:type="dxa"/>
            <w:gridSpan w:val="17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DC77E6" w:rsidTr="00DC77E6">
        <w:trPr>
          <w:gridAfter w:val="2"/>
          <w:wAfter w:w="3108" w:type="dxa"/>
          <w:trHeight w:val="290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7E6" w:rsidRDefault="00DC7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77E6" w:rsidRDefault="00DC7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       (очередной финансовый год)</w:t>
            </w:r>
          </w:p>
        </w:tc>
        <w:tc>
          <w:tcPr>
            <w:tcW w:w="118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6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DC77E6" w:rsidTr="00DC77E6">
        <w:trPr>
          <w:gridAfter w:val="2"/>
          <w:wAfter w:w="3108" w:type="dxa"/>
          <w:trHeight w:val="860"/>
        </w:trPr>
        <w:tc>
          <w:tcPr>
            <w:tcW w:w="2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7E6" w:rsidRDefault="00DC7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77E6" w:rsidRDefault="00DC77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7E6" w:rsidRDefault="00DC77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(I год планового периода)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(II год планового периода)</w:t>
            </w:r>
          </w:p>
        </w:tc>
      </w:tr>
      <w:tr w:rsidR="00DC77E6" w:rsidTr="00DC77E6">
        <w:trPr>
          <w:gridAfter w:val="2"/>
          <w:wAfter w:w="3108" w:type="dxa"/>
          <w:trHeight w:val="34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15 463,40</w:t>
            </w:r>
          </w:p>
        </w:tc>
        <w:tc>
          <w:tcPr>
            <w:tcW w:w="11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16 515,20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17 471,10</w:t>
            </w:r>
          </w:p>
        </w:tc>
      </w:tr>
      <w:tr w:rsidR="00DC77E6" w:rsidTr="00DC77E6">
        <w:trPr>
          <w:gridAfter w:val="2"/>
          <w:wAfter w:w="3108" w:type="dxa"/>
          <w:trHeight w:val="41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12 137,00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13 047,30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14 025,80</w:t>
            </w:r>
          </w:p>
        </w:tc>
      </w:tr>
      <w:tr w:rsidR="00DC77E6" w:rsidTr="00DC77E6">
        <w:trPr>
          <w:gridAfter w:val="2"/>
          <w:wAfter w:w="3108" w:type="dxa"/>
          <w:trHeight w:val="39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12 137,00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13 047,30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14 025,80</w:t>
            </w:r>
          </w:p>
        </w:tc>
      </w:tr>
      <w:tr w:rsidR="00DC77E6" w:rsidTr="00DC77E6">
        <w:trPr>
          <w:gridAfter w:val="2"/>
          <w:wAfter w:w="3108" w:type="dxa"/>
          <w:trHeight w:val="330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spacing w:after="24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12 137,00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13 047,30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14 025,80</w:t>
            </w:r>
          </w:p>
        </w:tc>
      </w:tr>
      <w:tr w:rsidR="00DC77E6" w:rsidTr="00DC77E6">
        <w:trPr>
          <w:gridAfter w:val="2"/>
          <w:wAfter w:w="3108" w:type="dxa"/>
          <w:trHeight w:val="93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1 388,10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1 484,00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1 434,00</w:t>
            </w:r>
          </w:p>
        </w:tc>
      </w:tr>
      <w:tr w:rsidR="00DC77E6" w:rsidTr="00DC77E6">
        <w:trPr>
          <w:gridAfter w:val="2"/>
          <w:wAfter w:w="3108" w:type="dxa"/>
          <w:trHeight w:val="103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1 388,10</w:t>
            </w:r>
          </w:p>
        </w:tc>
        <w:tc>
          <w:tcPr>
            <w:tcW w:w="11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1 484,00</w:t>
            </w:r>
          </w:p>
        </w:tc>
        <w:tc>
          <w:tcPr>
            <w:tcW w:w="13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1 434,00</w:t>
            </w:r>
          </w:p>
        </w:tc>
      </w:tr>
      <w:tr w:rsidR="00DC77E6" w:rsidTr="00DC77E6">
        <w:trPr>
          <w:gridAfter w:val="2"/>
          <w:wAfter w:w="3108" w:type="dxa"/>
          <w:trHeight w:val="218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747,70</w:t>
            </w:r>
          </w:p>
        </w:tc>
      </w:tr>
      <w:tr w:rsidR="00DC77E6" w:rsidTr="00DC77E6">
        <w:trPr>
          <w:gridAfter w:val="2"/>
          <w:wAfter w:w="3108" w:type="dxa"/>
          <w:trHeight w:val="32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1 03 02231 01 0000 110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747,70</w:t>
            </w:r>
          </w:p>
        </w:tc>
      </w:tr>
      <w:tr w:rsidR="00DC77E6" w:rsidTr="00DC77E6">
        <w:trPr>
          <w:gridAfter w:val="2"/>
          <w:wAfter w:w="3108" w:type="dxa"/>
          <w:trHeight w:val="278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</w:tr>
      <w:tr w:rsidR="00DC77E6" w:rsidTr="00DC77E6">
        <w:trPr>
          <w:gridAfter w:val="2"/>
          <w:wAfter w:w="3108" w:type="dxa"/>
          <w:trHeight w:val="37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1 03 02241 01 0000 110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</w:tr>
      <w:tr w:rsidR="00DC77E6" w:rsidTr="00DC77E6">
        <w:trPr>
          <w:gridAfter w:val="2"/>
          <w:wAfter w:w="3108" w:type="dxa"/>
          <w:trHeight w:val="220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750,70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802,50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775,20</w:t>
            </w:r>
          </w:p>
        </w:tc>
      </w:tr>
      <w:tr w:rsidR="00DC77E6" w:rsidTr="00DC77E6">
        <w:trPr>
          <w:gridAfter w:val="2"/>
          <w:wAfter w:w="3108" w:type="dxa"/>
          <w:trHeight w:val="339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1 03 02251 01 0000 110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750,70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802,50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775,20</w:t>
            </w:r>
          </w:p>
        </w:tc>
      </w:tr>
      <w:tr w:rsidR="00DC77E6" w:rsidTr="00DC77E6">
        <w:trPr>
          <w:gridAfter w:val="2"/>
          <w:wAfter w:w="3108" w:type="dxa"/>
          <w:trHeight w:val="21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-96,10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-92,40</w:t>
            </w:r>
          </w:p>
        </w:tc>
      </w:tr>
      <w:tr w:rsidR="00DC77E6" w:rsidTr="00DC77E6">
        <w:trPr>
          <w:gridAfter w:val="2"/>
          <w:wAfter w:w="3108" w:type="dxa"/>
          <w:trHeight w:val="336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1 03 02261 01 0000 110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-96,10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-92,40</w:t>
            </w:r>
          </w:p>
        </w:tc>
      </w:tr>
      <w:tr w:rsidR="00DC77E6" w:rsidTr="00DC77E6">
        <w:trPr>
          <w:gridAfter w:val="2"/>
          <w:wAfter w:w="3108" w:type="dxa"/>
          <w:trHeight w:val="493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1 528,10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1 573,90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1 601,40</w:t>
            </w:r>
          </w:p>
        </w:tc>
      </w:tr>
      <w:tr w:rsidR="00DC77E6" w:rsidTr="00DC77E6">
        <w:trPr>
          <w:gridAfter w:val="2"/>
          <w:wAfter w:w="3108" w:type="dxa"/>
          <w:trHeight w:val="54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917,70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945,20</w:t>
            </w:r>
          </w:p>
        </w:tc>
      </w:tr>
      <w:tr w:rsidR="00DC77E6" w:rsidTr="00DC77E6">
        <w:trPr>
          <w:gridAfter w:val="2"/>
          <w:wAfter w:w="3108" w:type="dxa"/>
          <w:trHeight w:val="153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1 06 01030 13 0000 110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917,70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945,20</w:t>
            </w:r>
          </w:p>
        </w:tc>
      </w:tr>
      <w:tr w:rsidR="00DC77E6" w:rsidTr="00DC77E6">
        <w:trPr>
          <w:gridAfter w:val="2"/>
          <w:wAfter w:w="3108" w:type="dxa"/>
          <w:trHeight w:val="405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637,10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656,20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656,20</w:t>
            </w:r>
          </w:p>
        </w:tc>
      </w:tr>
      <w:tr w:rsidR="00DC77E6" w:rsidTr="00DC77E6">
        <w:trPr>
          <w:gridAfter w:val="2"/>
          <w:wAfter w:w="3108" w:type="dxa"/>
          <w:trHeight w:val="44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388,50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400,10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400,10</w:t>
            </w:r>
          </w:p>
        </w:tc>
      </w:tr>
      <w:tr w:rsidR="00DC77E6" w:rsidTr="00DC77E6">
        <w:trPr>
          <w:gridAfter w:val="2"/>
          <w:wAfter w:w="3108" w:type="dxa"/>
          <w:trHeight w:val="114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1 06 06033 13 0000 110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388,50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400,10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400,10</w:t>
            </w:r>
          </w:p>
        </w:tc>
      </w:tr>
      <w:tr w:rsidR="00DC77E6" w:rsidTr="00DC77E6">
        <w:trPr>
          <w:gridAfter w:val="2"/>
          <w:wAfter w:w="3108" w:type="dxa"/>
          <w:trHeight w:val="45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1 06 06040 00 0000 110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256,10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256,10</w:t>
            </w:r>
          </w:p>
        </w:tc>
      </w:tr>
      <w:tr w:rsidR="00DC77E6" w:rsidTr="00DC77E6">
        <w:trPr>
          <w:gridAfter w:val="2"/>
          <w:wAfter w:w="3108" w:type="dxa"/>
          <w:trHeight w:val="120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1 06 06043 13 0000 110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256,10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256,10</w:t>
            </w:r>
          </w:p>
        </w:tc>
      </w:tr>
      <w:tr w:rsidR="00DC77E6" w:rsidTr="00DC77E6">
        <w:trPr>
          <w:gridAfter w:val="2"/>
          <w:wAfter w:w="3108" w:type="dxa"/>
          <w:trHeight w:val="403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1 08 0000 00 0000 000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5,20</w:t>
            </w:r>
          </w:p>
        </w:tc>
      </w:tr>
      <w:tr w:rsidR="00DC77E6" w:rsidTr="00DC77E6">
        <w:trPr>
          <w:gridAfter w:val="2"/>
          <w:wAfter w:w="3108" w:type="dxa"/>
          <w:trHeight w:val="11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1 08 04000 01 0000 110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1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3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</w:tr>
      <w:tr w:rsidR="00DC77E6" w:rsidTr="00DC77E6">
        <w:trPr>
          <w:gridAfter w:val="2"/>
          <w:wAfter w:w="3108" w:type="dxa"/>
          <w:trHeight w:val="209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</w:tr>
      <w:tr w:rsidR="00DC77E6" w:rsidTr="00DC77E6">
        <w:trPr>
          <w:gridAfter w:val="2"/>
          <w:wAfter w:w="3108" w:type="dxa"/>
          <w:trHeight w:val="87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405,00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404,80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404,70</w:t>
            </w:r>
          </w:p>
        </w:tc>
      </w:tr>
      <w:tr w:rsidR="00DC77E6" w:rsidTr="00DC77E6">
        <w:trPr>
          <w:gridAfter w:val="2"/>
          <w:wAfter w:w="3108" w:type="dxa"/>
          <w:trHeight w:val="255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390,10</w:t>
            </w:r>
          </w:p>
        </w:tc>
      </w:tr>
      <w:tr w:rsidR="00DC77E6" w:rsidTr="00DC77E6">
        <w:trPr>
          <w:gridAfter w:val="2"/>
          <w:wAfter w:w="3108" w:type="dxa"/>
          <w:trHeight w:val="203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1 11 05010 00 0000 120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390,10</w:t>
            </w:r>
          </w:p>
        </w:tc>
      </w:tr>
      <w:tr w:rsidR="00DC77E6" w:rsidTr="00DC77E6">
        <w:trPr>
          <w:gridAfter w:val="2"/>
          <w:wAfter w:w="3108" w:type="dxa"/>
          <w:trHeight w:val="234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1 11 05013 13 0000 120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390,10</w:t>
            </w:r>
          </w:p>
        </w:tc>
      </w:tr>
      <w:tr w:rsidR="00DC77E6" w:rsidTr="00DC77E6">
        <w:trPr>
          <w:gridAfter w:val="2"/>
          <w:wAfter w:w="3108" w:type="dxa"/>
          <w:trHeight w:val="269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1 11 09000 00 0000 120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</w:tr>
      <w:tr w:rsidR="00DC77E6" w:rsidTr="00DC77E6">
        <w:trPr>
          <w:gridAfter w:val="2"/>
          <w:wAfter w:w="3108" w:type="dxa"/>
          <w:trHeight w:val="258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1 11 09040 00 0000 120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14,90</w:t>
            </w:r>
          </w:p>
        </w:tc>
        <w:tc>
          <w:tcPr>
            <w:tcW w:w="11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14,70</w:t>
            </w:r>
          </w:p>
        </w:tc>
        <w:tc>
          <w:tcPr>
            <w:tcW w:w="13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</w:tr>
      <w:tr w:rsidR="00DC77E6" w:rsidTr="00DC77E6">
        <w:trPr>
          <w:gridAfter w:val="2"/>
          <w:wAfter w:w="3108" w:type="dxa"/>
          <w:trHeight w:val="247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1 11 09045 13 0000 120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</w:tr>
      <w:tr w:rsidR="00DC77E6" w:rsidTr="00DC77E6">
        <w:trPr>
          <w:gridAfter w:val="2"/>
          <w:wAfter w:w="3108" w:type="dxa"/>
          <w:trHeight w:val="92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6 846,10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6 880,60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6 915,70</w:t>
            </w:r>
          </w:p>
        </w:tc>
      </w:tr>
      <w:tr w:rsidR="00DC77E6" w:rsidTr="00DC77E6">
        <w:trPr>
          <w:gridAfter w:val="2"/>
          <w:wAfter w:w="3108" w:type="dxa"/>
          <w:trHeight w:val="58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6 494,40</w:t>
            </w:r>
          </w:p>
        </w:tc>
        <w:tc>
          <w:tcPr>
            <w:tcW w:w="11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6 494,40</w:t>
            </w:r>
          </w:p>
        </w:tc>
        <w:tc>
          <w:tcPr>
            <w:tcW w:w="13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6 494,40</w:t>
            </w:r>
          </w:p>
        </w:tc>
      </w:tr>
      <w:tr w:rsidR="00DC77E6" w:rsidTr="00DC77E6">
        <w:trPr>
          <w:gridAfter w:val="2"/>
          <w:wAfter w:w="3108" w:type="dxa"/>
          <w:trHeight w:val="60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2 02 15001 00 0000 150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6 494,40</w:t>
            </w:r>
          </w:p>
        </w:tc>
        <w:tc>
          <w:tcPr>
            <w:tcW w:w="11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6 494,40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6 494,40</w:t>
            </w:r>
          </w:p>
        </w:tc>
      </w:tr>
      <w:tr w:rsidR="00DC77E6" w:rsidTr="00DC77E6">
        <w:trPr>
          <w:gridAfter w:val="2"/>
          <w:wAfter w:w="3108" w:type="dxa"/>
          <w:trHeight w:val="11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2 02 15001 13 0000 150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6 494,40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6 494,40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6 494,40</w:t>
            </w:r>
          </w:p>
        </w:tc>
      </w:tr>
      <w:tr w:rsidR="00DC77E6" w:rsidTr="00DC77E6">
        <w:trPr>
          <w:gridAfter w:val="2"/>
          <w:wAfter w:w="3108" w:type="dxa"/>
          <w:trHeight w:val="84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351,70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386,20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421,30</w:t>
            </w:r>
          </w:p>
        </w:tc>
      </w:tr>
      <w:tr w:rsidR="00DC77E6" w:rsidTr="00DC77E6">
        <w:trPr>
          <w:gridAfter w:val="2"/>
          <w:wAfter w:w="3108" w:type="dxa"/>
          <w:trHeight w:val="125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351,70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386,20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421,30</w:t>
            </w:r>
          </w:p>
        </w:tc>
      </w:tr>
      <w:tr w:rsidR="00DC77E6" w:rsidTr="00DC77E6">
        <w:trPr>
          <w:gridAfter w:val="2"/>
          <w:wAfter w:w="3108" w:type="dxa"/>
          <w:trHeight w:val="1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2 02 35118 13 0000 150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351,70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386,20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421,30</w:t>
            </w:r>
          </w:p>
        </w:tc>
      </w:tr>
      <w:tr w:rsidR="00DC77E6" w:rsidTr="00DC77E6">
        <w:trPr>
          <w:gridAfter w:val="2"/>
          <w:wAfter w:w="3108" w:type="dxa"/>
          <w:trHeight w:val="4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22 309,50</w:t>
            </w:r>
          </w:p>
        </w:tc>
        <w:tc>
          <w:tcPr>
            <w:tcW w:w="11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23 395,80</w:t>
            </w:r>
          </w:p>
        </w:tc>
        <w:tc>
          <w:tcPr>
            <w:tcW w:w="13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24 386,80</w:t>
            </w:r>
          </w:p>
        </w:tc>
      </w:tr>
    </w:tbl>
    <w:p w:rsidR="003B765E" w:rsidRDefault="003B765E">
      <w:pPr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br w:type="page"/>
      </w:r>
    </w:p>
    <w:tbl>
      <w:tblPr>
        <w:tblW w:w="21946" w:type="dxa"/>
        <w:tblInd w:w="7196" w:type="dxa"/>
        <w:tblLayout w:type="fixed"/>
        <w:tblLook w:val="04A0" w:firstRow="1" w:lastRow="0" w:firstColumn="1" w:lastColumn="0" w:noHBand="0" w:noVBand="1"/>
      </w:tblPr>
      <w:tblGrid>
        <w:gridCol w:w="5302"/>
        <w:gridCol w:w="16644"/>
      </w:tblGrid>
      <w:tr w:rsidR="000313AE" w:rsidTr="000313AE">
        <w:trPr>
          <w:trHeight w:val="250"/>
        </w:trPr>
        <w:tc>
          <w:tcPr>
            <w:tcW w:w="2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3AE" w:rsidRDefault="000313AE" w:rsidP="000313AE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№ 2               </w:t>
            </w:r>
          </w:p>
        </w:tc>
      </w:tr>
      <w:tr w:rsidR="000313AE" w:rsidTr="000313AE">
        <w:trPr>
          <w:gridAfter w:val="1"/>
          <w:wAfter w:w="16644" w:type="dxa"/>
          <w:trHeight w:val="260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3AE" w:rsidRDefault="000313AE" w:rsidP="00CD0C21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 решению Совета </w:t>
            </w:r>
          </w:p>
        </w:tc>
      </w:tr>
      <w:tr w:rsidR="000313AE" w:rsidTr="000313AE">
        <w:trPr>
          <w:gridAfter w:val="1"/>
          <w:wAfter w:w="16644" w:type="dxa"/>
          <w:trHeight w:val="260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3AE" w:rsidRDefault="000313AE" w:rsidP="00CD0C21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Медногорского городского поселения</w:t>
            </w:r>
          </w:p>
          <w:p w:rsidR="000313AE" w:rsidRDefault="000313AE" w:rsidP="00CD0C21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26.12.2023 №33</w:t>
            </w:r>
          </w:p>
        </w:tc>
      </w:tr>
    </w:tbl>
    <w:p w:rsidR="000313AE" w:rsidRDefault="000313AE">
      <w:pPr>
        <w:rPr>
          <w:b/>
          <w:color w:val="000000"/>
          <w:spacing w:val="-4"/>
          <w:sz w:val="22"/>
          <w:szCs w:val="22"/>
        </w:rPr>
      </w:pPr>
    </w:p>
    <w:tbl>
      <w:tblPr>
        <w:tblW w:w="10609" w:type="dxa"/>
        <w:tblInd w:w="93" w:type="dxa"/>
        <w:tblLook w:val="04A0" w:firstRow="1" w:lastRow="0" w:firstColumn="1" w:lastColumn="0" w:noHBand="0" w:noVBand="1"/>
      </w:tblPr>
      <w:tblGrid>
        <w:gridCol w:w="360"/>
        <w:gridCol w:w="794"/>
        <w:gridCol w:w="947"/>
        <w:gridCol w:w="711"/>
        <w:gridCol w:w="946"/>
        <w:gridCol w:w="789"/>
        <w:gridCol w:w="755"/>
        <w:gridCol w:w="1376"/>
        <w:gridCol w:w="1378"/>
        <w:gridCol w:w="1333"/>
        <w:gridCol w:w="1220"/>
      </w:tblGrid>
      <w:tr w:rsidR="00DC77E6" w:rsidTr="000313AE">
        <w:trPr>
          <w:trHeight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 бюджета Медногорского городского поселения по разделам и подразделам классификации расходов бюджета на 2024 год и плановый период 2025-2026 гг.</w:t>
            </w:r>
          </w:p>
        </w:tc>
      </w:tr>
      <w:tr w:rsidR="00DC77E6" w:rsidTr="000313AE">
        <w:trPr>
          <w:trHeight w:val="2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</w:tr>
      <w:tr w:rsidR="00DC77E6" w:rsidTr="000313AE">
        <w:trPr>
          <w:trHeight w:val="5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552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DC77E6" w:rsidTr="000313AE">
        <w:trPr>
          <w:trHeight w:val="5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     (очередной финансовый год)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DC77E6" w:rsidTr="000313AE">
        <w:trPr>
          <w:trHeight w:val="6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(I год планового периода)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(II год планового периода)</w:t>
            </w:r>
          </w:p>
        </w:tc>
      </w:tr>
      <w:tr w:rsidR="00DC77E6" w:rsidTr="000313AE">
        <w:trPr>
          <w:trHeight w:val="3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8 675,2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9 076,7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9 499,2</w:t>
            </w:r>
          </w:p>
        </w:tc>
      </w:tr>
      <w:tr w:rsidR="00DC77E6" w:rsidTr="000313AE">
        <w:trPr>
          <w:trHeight w:val="10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8 639,2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9 040,7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9 463,2</w:t>
            </w:r>
          </w:p>
        </w:tc>
      </w:tr>
      <w:tr w:rsidR="00DC77E6" w:rsidTr="000313AE">
        <w:trPr>
          <w:trHeight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DC77E6" w:rsidTr="000313AE">
        <w:trPr>
          <w:trHeight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DC77E6" w:rsidTr="000313AE">
        <w:trPr>
          <w:trHeight w:val="4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421,3</w:t>
            </w:r>
          </w:p>
        </w:tc>
      </w:tr>
      <w:tr w:rsidR="00DC77E6" w:rsidTr="000313AE">
        <w:trPr>
          <w:trHeight w:val="43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02 03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Мобилизационная вневойсковая подготовка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421,3</w:t>
            </w:r>
          </w:p>
        </w:tc>
      </w:tr>
      <w:tr w:rsidR="00DC77E6" w:rsidTr="000313AE">
        <w:trPr>
          <w:trHeight w:val="5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861,0</w:t>
            </w:r>
          </w:p>
        </w:tc>
      </w:tr>
      <w:tr w:rsidR="00DC77E6" w:rsidTr="000313AE">
        <w:trPr>
          <w:trHeight w:val="5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C77E6" w:rsidTr="000313AE">
        <w:trPr>
          <w:trHeight w:val="3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03 10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 безопасности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C77E6" w:rsidTr="000313AE">
        <w:trPr>
          <w:trHeight w:val="52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661,0</w:t>
            </w:r>
          </w:p>
        </w:tc>
      </w:tr>
      <w:tr w:rsidR="00DC77E6" w:rsidTr="000313AE">
        <w:trPr>
          <w:trHeight w:val="3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1 538,10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1 534,00</w:t>
            </w:r>
          </w:p>
        </w:tc>
      </w:tr>
      <w:tr w:rsidR="00DC77E6" w:rsidTr="000313AE">
        <w:trPr>
          <w:trHeight w:val="3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1 388,10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1 434,00</w:t>
            </w:r>
          </w:p>
        </w:tc>
      </w:tr>
      <w:tr w:rsidR="00DC77E6" w:rsidTr="000313AE">
        <w:trPr>
          <w:trHeight w:val="3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C77E6" w:rsidTr="000313AE">
        <w:trPr>
          <w:trHeight w:val="3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6 026,51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7 072,40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7 512,60</w:t>
            </w:r>
          </w:p>
        </w:tc>
      </w:tr>
      <w:tr w:rsidR="00DC77E6" w:rsidTr="000313AE">
        <w:trPr>
          <w:trHeight w:val="3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DC77E6" w:rsidTr="000313AE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5 726,51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6 772,40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7 212,60</w:t>
            </w:r>
          </w:p>
        </w:tc>
      </w:tr>
      <w:tr w:rsidR="00DC77E6" w:rsidTr="000313AE">
        <w:trPr>
          <w:trHeight w:val="3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DC77E6" w:rsidTr="000313AE">
        <w:trPr>
          <w:trHeight w:val="3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DC77E6" w:rsidTr="000313AE">
        <w:trPr>
          <w:trHeight w:val="3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3 998,0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3 643,5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3 778,7</w:t>
            </w:r>
          </w:p>
        </w:tc>
      </w:tr>
      <w:tr w:rsidR="00DC77E6" w:rsidTr="000313AE">
        <w:trPr>
          <w:trHeight w:val="2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</w:t>
            </w:r>
            <w:proofErr w:type="gramStart"/>
            <w:r>
              <w:rPr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color w:val="000000"/>
                <w:sz w:val="18"/>
                <w:szCs w:val="18"/>
              </w:rPr>
              <w:t>библиотека)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2 643,5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2 778,7</w:t>
            </w:r>
          </w:p>
        </w:tc>
      </w:tr>
      <w:tr w:rsidR="00DC77E6" w:rsidTr="000313AE">
        <w:trPr>
          <w:trHeight w:val="3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DC77E6" w:rsidTr="000313AE">
        <w:trPr>
          <w:trHeight w:val="3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</w:tr>
      <w:tr w:rsidR="00DC77E6" w:rsidTr="000313AE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423,0</w:t>
            </w:r>
          </w:p>
        </w:tc>
      </w:tr>
      <w:tr w:rsidR="00DC77E6" w:rsidTr="000313AE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DC77E6" w:rsidTr="000313AE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11 01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DC77E6" w:rsidTr="000313AE">
        <w:trPr>
          <w:trHeight w:val="4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57,0</w:t>
            </w:r>
          </w:p>
        </w:tc>
      </w:tr>
      <w:tr w:rsidR="00DC77E6" w:rsidTr="000313AE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14 03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DC77E6" w:rsidTr="000313AE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6" w:rsidRDefault="00DC77E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22 309,5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23 395,8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6" w:rsidRDefault="00DC77E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24 386,8</w:t>
            </w:r>
          </w:p>
        </w:tc>
      </w:tr>
    </w:tbl>
    <w:p w:rsidR="003B765E" w:rsidRDefault="003B765E">
      <w:pPr>
        <w:rPr>
          <w:b/>
          <w:color w:val="000000"/>
          <w:spacing w:val="-4"/>
          <w:sz w:val="22"/>
          <w:szCs w:val="22"/>
        </w:rPr>
      </w:pPr>
    </w:p>
    <w:tbl>
      <w:tblPr>
        <w:tblW w:w="115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41"/>
        <w:gridCol w:w="535"/>
        <w:gridCol w:w="425"/>
        <w:gridCol w:w="92"/>
        <w:gridCol w:w="236"/>
        <w:gridCol w:w="199"/>
        <w:gridCol w:w="40"/>
        <w:gridCol w:w="425"/>
        <w:gridCol w:w="425"/>
        <w:gridCol w:w="64"/>
        <w:gridCol w:w="293"/>
        <w:gridCol w:w="1061"/>
        <w:gridCol w:w="567"/>
        <w:gridCol w:w="142"/>
        <w:gridCol w:w="425"/>
        <w:gridCol w:w="992"/>
        <w:gridCol w:w="992"/>
        <w:gridCol w:w="561"/>
        <w:gridCol w:w="432"/>
        <w:gridCol w:w="292"/>
        <w:gridCol w:w="660"/>
      </w:tblGrid>
      <w:tr w:rsidR="003B765E" w:rsidRPr="003B765E" w:rsidTr="000313AE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7" w:name="RANGE!A1:J77"/>
            <w:bookmarkEnd w:id="7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Приложение № 3                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65E" w:rsidRPr="003B765E" w:rsidRDefault="003B765E" w:rsidP="003B765E">
            <w:pPr>
              <w:rPr>
                <w:color w:val="000000"/>
                <w:sz w:val="20"/>
                <w:szCs w:val="20"/>
              </w:rPr>
            </w:pPr>
          </w:p>
        </w:tc>
      </w:tr>
      <w:tr w:rsidR="003B765E" w:rsidRPr="003B765E" w:rsidTr="000313AE">
        <w:trPr>
          <w:gridAfter w:val="1"/>
          <w:wAfter w:w="660" w:type="dxa"/>
          <w:trHeight w:val="25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7C345A">
            <w:pPr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>к   решени</w:t>
            </w:r>
            <w:r w:rsidR="007C345A">
              <w:rPr>
                <w:sz w:val="20"/>
                <w:szCs w:val="20"/>
              </w:rPr>
              <w:t>ю</w:t>
            </w:r>
            <w:r w:rsidRPr="003B765E">
              <w:rPr>
                <w:sz w:val="20"/>
                <w:szCs w:val="20"/>
              </w:rPr>
              <w:t xml:space="preserve"> Совета </w:t>
            </w:r>
          </w:p>
        </w:tc>
      </w:tr>
      <w:tr w:rsidR="003B765E" w:rsidRPr="003B765E" w:rsidTr="000313AE">
        <w:trPr>
          <w:gridAfter w:val="1"/>
          <w:wAfter w:w="660" w:type="dxa"/>
          <w:trHeight w:val="24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>Медногорского городского поселения</w:t>
            </w:r>
          </w:p>
        </w:tc>
      </w:tr>
      <w:tr w:rsidR="003B765E" w:rsidRPr="003B765E" w:rsidTr="000313AE">
        <w:trPr>
          <w:trHeight w:val="32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3B76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5E" w:rsidRPr="003B765E" w:rsidRDefault="003B765E" w:rsidP="007C345A">
            <w:pPr>
              <w:rPr>
                <w:sz w:val="20"/>
                <w:szCs w:val="20"/>
              </w:rPr>
            </w:pPr>
            <w:r w:rsidRPr="003B765E">
              <w:rPr>
                <w:sz w:val="20"/>
                <w:szCs w:val="20"/>
              </w:rPr>
              <w:t xml:space="preserve">от </w:t>
            </w:r>
            <w:r w:rsidR="007C345A">
              <w:rPr>
                <w:sz w:val="20"/>
                <w:szCs w:val="20"/>
              </w:rPr>
              <w:t xml:space="preserve">26.12.2023 </w:t>
            </w:r>
            <w:r w:rsidRPr="003B765E">
              <w:rPr>
                <w:sz w:val="20"/>
                <w:szCs w:val="20"/>
              </w:rPr>
              <w:t xml:space="preserve"> №  </w:t>
            </w:r>
            <w:r w:rsidR="007C345A">
              <w:rPr>
                <w:sz w:val="20"/>
                <w:szCs w:val="20"/>
              </w:rPr>
              <w:t>33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65E" w:rsidRPr="003B765E" w:rsidRDefault="003B765E" w:rsidP="003B765E">
            <w:pPr>
              <w:rPr>
                <w:color w:val="000000"/>
                <w:sz w:val="20"/>
                <w:szCs w:val="20"/>
              </w:rPr>
            </w:pPr>
          </w:p>
        </w:tc>
      </w:tr>
      <w:tr w:rsidR="007C345A" w:rsidRPr="007C345A" w:rsidTr="000313AE">
        <w:trPr>
          <w:gridAfter w:val="2"/>
          <w:wAfter w:w="952" w:type="dxa"/>
          <w:trHeight w:val="840"/>
        </w:trPr>
        <w:tc>
          <w:tcPr>
            <w:tcW w:w="106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45A">
              <w:rPr>
                <w:b/>
                <w:bCs/>
                <w:color w:val="000000"/>
                <w:sz w:val="22"/>
                <w:szCs w:val="22"/>
              </w:rPr>
              <w:t xml:space="preserve">Расходы  бюджета Медногорского городского поселения на 2024 год и плановый период 2025-2026гг. по разделам, подразделам, целевым статьям, группам и подгруппам </w:t>
            </w:r>
            <w:proofErr w:type="gramStart"/>
            <w:r w:rsidRPr="007C345A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7C345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C345A" w:rsidRPr="007C345A" w:rsidTr="000313AE">
        <w:trPr>
          <w:gridAfter w:val="2"/>
          <w:wAfter w:w="952" w:type="dxa"/>
          <w:trHeight w:val="265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C345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(тыс. руб.)</w:t>
            </w:r>
          </w:p>
        </w:tc>
      </w:tr>
      <w:tr w:rsidR="007C345A" w:rsidRPr="007C345A" w:rsidTr="000313AE">
        <w:trPr>
          <w:gridAfter w:val="2"/>
          <w:wAfter w:w="952" w:type="dxa"/>
          <w:trHeight w:val="405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 xml:space="preserve">К  О  Д  </w:t>
            </w:r>
            <w:proofErr w:type="gramStart"/>
            <w:r w:rsidRPr="007C345A">
              <w:rPr>
                <w:b/>
                <w:bCs/>
                <w:color w:val="000000"/>
                <w:sz w:val="18"/>
                <w:szCs w:val="18"/>
              </w:rPr>
              <w:t>Ы</w:t>
            </w:r>
            <w:proofErr w:type="gramEnd"/>
            <w:r w:rsidRPr="007C345A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классификации расходов бюджетов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7C345A" w:rsidRPr="007C345A" w:rsidTr="000313AE">
        <w:trPr>
          <w:gridAfter w:val="2"/>
          <w:wAfter w:w="952" w:type="dxa"/>
          <w:trHeight w:val="1400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5A" w:rsidRPr="007C345A" w:rsidRDefault="007C345A" w:rsidP="007C34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C345A">
              <w:rPr>
                <w:color w:val="000000"/>
                <w:sz w:val="18"/>
                <w:szCs w:val="18"/>
              </w:rPr>
              <w:t>глав-</w:t>
            </w:r>
            <w:proofErr w:type="spellStart"/>
            <w:r w:rsidRPr="007C345A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7C34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345A">
              <w:rPr>
                <w:color w:val="000000"/>
                <w:sz w:val="18"/>
                <w:szCs w:val="18"/>
              </w:rPr>
              <w:t>распо</w:t>
            </w:r>
            <w:proofErr w:type="spellEnd"/>
            <w:r w:rsidRPr="007C345A">
              <w:rPr>
                <w:color w:val="000000"/>
                <w:sz w:val="18"/>
                <w:szCs w:val="18"/>
              </w:rPr>
              <w:t>-ряди-</w:t>
            </w:r>
            <w:proofErr w:type="spellStart"/>
            <w:r w:rsidRPr="007C345A">
              <w:rPr>
                <w:color w:val="000000"/>
                <w:sz w:val="18"/>
                <w:szCs w:val="18"/>
              </w:rPr>
              <w:t>тель</w:t>
            </w:r>
            <w:proofErr w:type="spellEnd"/>
            <w:r w:rsidRPr="007C345A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C345A">
              <w:rPr>
                <w:color w:val="000000"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под-раз-дел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вид ра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>с-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 xml:space="preserve"> хода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2024        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2025 (I год планового периода)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2026 (II год планового периода)</w:t>
            </w:r>
          </w:p>
        </w:tc>
      </w:tr>
      <w:tr w:rsidR="007C345A" w:rsidRPr="007C345A" w:rsidTr="000313AE">
        <w:trPr>
          <w:gridAfter w:val="2"/>
          <w:wAfter w:w="952" w:type="dxa"/>
          <w:trHeight w:val="38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8 675,20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9 076,70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9 499,20</w:t>
            </w:r>
          </w:p>
        </w:tc>
      </w:tr>
      <w:tr w:rsidR="007C345A" w:rsidRPr="007C345A" w:rsidTr="000313AE">
        <w:trPr>
          <w:gridAfter w:val="2"/>
          <w:wAfter w:w="952" w:type="dxa"/>
          <w:trHeight w:val="139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1.Функционирование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8 639,20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9 040,70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9 463,20</w:t>
            </w:r>
          </w:p>
        </w:tc>
      </w:tr>
      <w:tr w:rsidR="007C345A" w:rsidRPr="007C345A" w:rsidTr="000313AE">
        <w:trPr>
          <w:gridAfter w:val="2"/>
          <w:wAfter w:w="952" w:type="dxa"/>
          <w:trHeight w:val="3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72 0 00 0000 0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8 639,20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9 040,70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9 463,20</w:t>
            </w:r>
          </w:p>
        </w:tc>
      </w:tr>
      <w:tr w:rsidR="007C345A" w:rsidRPr="007C345A" w:rsidTr="000313AE">
        <w:trPr>
          <w:gridAfter w:val="2"/>
          <w:wAfter w:w="952" w:type="dxa"/>
          <w:trHeight w:val="10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по обеспечению деятельности исполнительных органов муниципального образования в рамках не программного направления деятельности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9 040,70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9 463,20</w:t>
            </w:r>
          </w:p>
        </w:tc>
      </w:tr>
      <w:tr w:rsidR="007C345A" w:rsidRPr="007C345A" w:rsidTr="000313AE">
        <w:trPr>
          <w:gridAfter w:val="2"/>
          <w:wAfter w:w="952" w:type="dxa"/>
          <w:trHeight w:val="14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 xml:space="preserve">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7 004,70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7 084,70</w:t>
            </w:r>
          </w:p>
        </w:tc>
      </w:tr>
      <w:tr w:rsidR="007C345A" w:rsidRPr="007C345A" w:rsidTr="000313AE">
        <w:trPr>
          <w:gridAfter w:val="2"/>
          <w:wAfter w:w="952" w:type="dxa"/>
          <w:trHeight w:val="5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7 004,70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7 084,70</w:t>
            </w:r>
          </w:p>
        </w:tc>
      </w:tr>
      <w:tr w:rsidR="007C345A" w:rsidRPr="007C345A" w:rsidTr="000313AE">
        <w:trPr>
          <w:gridAfter w:val="2"/>
          <w:wAfter w:w="952" w:type="dxa"/>
          <w:trHeight w:val="4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5 222,00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5 222,00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5 222,00</w:t>
            </w:r>
          </w:p>
        </w:tc>
      </w:tr>
      <w:tr w:rsidR="007C345A" w:rsidRPr="007C345A" w:rsidTr="000313AE">
        <w:trPr>
          <w:gridAfter w:val="2"/>
          <w:wAfter w:w="952" w:type="dxa"/>
          <w:trHeight w:val="31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5 212,00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5 212,00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5 212,00</w:t>
            </w:r>
          </w:p>
        </w:tc>
      </w:tr>
      <w:tr w:rsidR="007C345A" w:rsidRPr="007C345A" w:rsidTr="000313AE">
        <w:trPr>
          <w:gridAfter w:val="2"/>
          <w:wAfter w:w="952" w:type="dxa"/>
          <w:trHeight w:val="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160,20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240,20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80,00</w:t>
            </w:r>
          </w:p>
        </w:tc>
      </w:tr>
      <w:tr w:rsidR="007C345A" w:rsidRPr="007C345A" w:rsidTr="000313AE">
        <w:trPr>
          <w:gridAfter w:val="2"/>
          <w:wAfter w:w="952" w:type="dxa"/>
          <w:trHeight w:val="43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70,00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160,20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160,20</w:t>
            </w:r>
          </w:p>
        </w:tc>
      </w:tr>
      <w:tr w:rsidR="007C345A" w:rsidRPr="007C345A" w:rsidTr="000313AE">
        <w:trPr>
          <w:gridAfter w:val="2"/>
          <w:wAfter w:w="952" w:type="dxa"/>
          <w:trHeight w:val="4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160,20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160,20</w:t>
            </w:r>
          </w:p>
        </w:tc>
      </w:tr>
      <w:tr w:rsidR="007C345A" w:rsidRPr="007C345A" w:rsidTr="000313AE">
        <w:trPr>
          <w:gridAfter w:val="2"/>
          <w:wAfter w:w="952" w:type="dxa"/>
          <w:trHeight w:val="9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1 622,50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1 622,50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1 622,50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1 574,00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1 574,00</w:t>
            </w:r>
          </w:p>
        </w:tc>
      </w:tr>
      <w:tr w:rsidR="007C345A" w:rsidRPr="007C345A" w:rsidTr="000313AE">
        <w:trPr>
          <w:gridAfter w:val="2"/>
          <w:wAfter w:w="952" w:type="dxa"/>
          <w:trHeight w:val="47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48,50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48,50</w:t>
            </w:r>
          </w:p>
        </w:tc>
      </w:tr>
      <w:tr w:rsidR="007C345A" w:rsidRPr="007C345A" w:rsidTr="000313AE">
        <w:trPr>
          <w:gridAfter w:val="2"/>
          <w:wAfter w:w="952" w:type="dxa"/>
          <w:trHeight w:val="5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1 630,00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1 970,50</w:t>
            </w:r>
          </w:p>
        </w:tc>
      </w:tr>
      <w:tr w:rsidR="007C345A" w:rsidRPr="007C345A" w:rsidTr="000313AE">
        <w:trPr>
          <w:gridAfter w:val="2"/>
          <w:wAfter w:w="952" w:type="dxa"/>
          <w:trHeight w:val="6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1 630,00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1 970,50</w:t>
            </w:r>
          </w:p>
        </w:tc>
      </w:tr>
      <w:tr w:rsidR="007C345A" w:rsidRPr="007C345A" w:rsidTr="000313AE">
        <w:trPr>
          <w:gridAfter w:val="2"/>
          <w:wAfter w:w="952" w:type="dxa"/>
          <w:trHeight w:val="3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1 296,00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1 620,50</w:t>
            </w:r>
          </w:p>
        </w:tc>
      </w:tr>
      <w:tr w:rsidR="007C345A" w:rsidRPr="007C345A" w:rsidTr="000313AE">
        <w:trPr>
          <w:gridAfter w:val="2"/>
          <w:wAfter w:w="952" w:type="dxa"/>
          <w:trHeight w:val="3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751,70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848,20</w:t>
            </w:r>
          </w:p>
        </w:tc>
      </w:tr>
      <w:tr w:rsidR="007C345A" w:rsidRPr="007C345A" w:rsidTr="000313AE">
        <w:trPr>
          <w:gridAfter w:val="2"/>
          <w:wAfter w:w="952" w:type="dxa"/>
          <w:trHeight w:val="3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751,70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848,20</w:t>
            </w:r>
          </w:p>
        </w:tc>
      </w:tr>
      <w:tr w:rsidR="007C345A" w:rsidRPr="007C345A" w:rsidTr="000313AE">
        <w:trPr>
          <w:gridAfter w:val="2"/>
          <w:wAfter w:w="952" w:type="dxa"/>
          <w:trHeight w:val="4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194,00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200,00</w:t>
            </w:r>
          </w:p>
        </w:tc>
      </w:tr>
      <w:tr w:rsidR="007C345A" w:rsidRPr="007C345A" w:rsidTr="000313AE">
        <w:trPr>
          <w:gridAfter w:val="2"/>
          <w:wAfter w:w="952" w:type="dxa"/>
          <w:trHeight w:val="3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5,40</w:t>
            </w:r>
          </w:p>
        </w:tc>
      </w:tr>
      <w:tr w:rsidR="007C345A" w:rsidRPr="007C345A" w:rsidTr="000313AE">
        <w:trPr>
          <w:gridAfter w:val="2"/>
          <w:wAfter w:w="952" w:type="dxa"/>
          <w:trHeight w:val="3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202,80</w:t>
            </w:r>
          </w:p>
        </w:tc>
      </w:tr>
      <w:tr w:rsidR="007C345A" w:rsidRPr="007C345A" w:rsidTr="000313AE">
        <w:trPr>
          <w:gridAfter w:val="2"/>
          <w:wAfter w:w="952" w:type="dxa"/>
          <w:trHeight w:val="3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430,00</w:t>
            </w:r>
          </w:p>
        </w:tc>
      </w:tr>
      <w:tr w:rsidR="007C345A" w:rsidRPr="007C345A" w:rsidTr="000313AE">
        <w:trPr>
          <w:gridAfter w:val="2"/>
          <w:wAfter w:w="952" w:type="dxa"/>
          <w:trHeight w:val="3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Страхование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544,30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772,30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92,30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292,30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480,00</w:t>
            </w:r>
          </w:p>
        </w:tc>
      </w:tr>
      <w:tr w:rsidR="007C345A" w:rsidRPr="007C345A" w:rsidTr="000313AE">
        <w:trPr>
          <w:gridAfter w:val="2"/>
          <w:wAfter w:w="952" w:type="dxa"/>
          <w:trHeight w:val="47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252,00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280,00</w:t>
            </w:r>
          </w:p>
        </w:tc>
      </w:tr>
      <w:tr w:rsidR="007C345A" w:rsidRPr="007C345A" w:rsidTr="000313AE">
        <w:trPr>
          <w:gridAfter w:val="2"/>
          <w:wAfter w:w="952" w:type="dxa"/>
          <w:trHeight w:val="4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прочих оборотных запасов 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>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200,00</w:t>
            </w:r>
          </w:p>
        </w:tc>
      </w:tr>
      <w:tr w:rsidR="007C345A" w:rsidRPr="007C345A" w:rsidTr="000313AE">
        <w:trPr>
          <w:gridAfter w:val="2"/>
          <w:wAfter w:w="952" w:type="dxa"/>
          <w:trHeight w:val="3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334,00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350,00</w:t>
            </w:r>
          </w:p>
        </w:tc>
      </w:tr>
      <w:tr w:rsidR="007C345A" w:rsidRPr="007C345A" w:rsidTr="000313AE">
        <w:trPr>
          <w:gridAfter w:val="2"/>
          <w:wAfter w:w="952" w:type="dxa"/>
          <w:trHeight w:val="3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334,00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350,00</w:t>
            </w:r>
          </w:p>
        </w:tc>
      </w:tr>
      <w:tr w:rsidR="007C345A" w:rsidRPr="007C345A" w:rsidTr="000313AE">
        <w:trPr>
          <w:gridAfter w:val="2"/>
          <w:wAfter w:w="952" w:type="dxa"/>
          <w:trHeight w:val="3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Оплата </w:t>
            </w:r>
            <w:proofErr w:type="spellStart"/>
            <w:r w:rsidRPr="007C345A">
              <w:rPr>
                <w:color w:val="000000"/>
                <w:sz w:val="18"/>
                <w:szCs w:val="18"/>
              </w:rPr>
              <w:t>работ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>слуг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334,00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350,00</w:t>
            </w:r>
          </w:p>
        </w:tc>
      </w:tr>
      <w:tr w:rsidR="007C345A" w:rsidRPr="007C345A" w:rsidTr="000313AE">
        <w:trPr>
          <w:gridAfter w:val="2"/>
          <w:wAfter w:w="952" w:type="dxa"/>
          <w:trHeight w:val="3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334,00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350,00</w:t>
            </w:r>
          </w:p>
        </w:tc>
      </w:tr>
      <w:tr w:rsidR="007C345A" w:rsidRPr="007C345A" w:rsidTr="000313AE">
        <w:trPr>
          <w:gridAfter w:val="2"/>
          <w:wAfter w:w="952" w:type="dxa"/>
          <w:trHeight w:val="3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406,00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408,00</w:t>
            </w:r>
          </w:p>
        </w:tc>
      </w:tr>
      <w:tr w:rsidR="007C345A" w:rsidRPr="007C345A" w:rsidTr="000313AE">
        <w:trPr>
          <w:gridAfter w:val="2"/>
          <w:wAfter w:w="952" w:type="dxa"/>
          <w:trHeight w:val="3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406,00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408,00</w:t>
            </w:r>
          </w:p>
        </w:tc>
      </w:tr>
      <w:tr w:rsidR="007C345A" w:rsidRPr="007C345A" w:rsidTr="000313AE">
        <w:trPr>
          <w:gridAfter w:val="2"/>
          <w:wAfter w:w="952" w:type="dxa"/>
          <w:trHeight w:val="31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406,00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408,00</w:t>
            </w:r>
          </w:p>
        </w:tc>
      </w:tr>
      <w:tr w:rsidR="007C345A" w:rsidRPr="007C345A" w:rsidTr="000313AE">
        <w:trPr>
          <w:gridAfter w:val="2"/>
          <w:wAfter w:w="952" w:type="dxa"/>
          <w:trHeight w:val="4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</w:tr>
      <w:tr w:rsidR="007C345A" w:rsidRPr="007C345A" w:rsidTr="000313AE">
        <w:trPr>
          <w:gridAfter w:val="2"/>
          <w:wAfter w:w="952" w:type="dxa"/>
          <w:trHeight w:val="33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Налоги пошлины и сборы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</w:tr>
      <w:tr w:rsidR="007C345A" w:rsidRPr="007C345A" w:rsidTr="000313AE">
        <w:trPr>
          <w:gridAfter w:val="2"/>
          <w:wAfter w:w="952" w:type="dxa"/>
          <w:trHeight w:val="31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</w:tr>
      <w:tr w:rsidR="007C345A" w:rsidRPr="007C345A" w:rsidTr="000313AE">
        <w:trPr>
          <w:gridAfter w:val="2"/>
          <w:wAfter w:w="952" w:type="dxa"/>
          <w:trHeight w:val="2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Налоги пошлины и сборы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</w:tr>
      <w:tr w:rsidR="007C345A" w:rsidRPr="007C345A" w:rsidTr="000313AE">
        <w:trPr>
          <w:gridAfter w:val="2"/>
          <w:wAfter w:w="952" w:type="dxa"/>
          <w:trHeight w:val="3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301,00</w:t>
            </w:r>
          </w:p>
        </w:tc>
      </w:tr>
      <w:tr w:rsidR="007C345A" w:rsidRPr="007C345A" w:rsidTr="000313AE">
        <w:trPr>
          <w:gridAfter w:val="2"/>
          <w:wAfter w:w="952" w:type="dxa"/>
          <w:trHeight w:val="7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</w:tr>
      <w:tr w:rsidR="007C345A" w:rsidRPr="007C345A" w:rsidTr="000313AE">
        <w:trPr>
          <w:gridAfter w:val="2"/>
          <w:wAfter w:w="952" w:type="dxa"/>
          <w:trHeight w:val="7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</w:tr>
      <w:tr w:rsidR="007C345A" w:rsidRPr="007C345A" w:rsidTr="000313AE">
        <w:trPr>
          <w:gridAfter w:val="2"/>
          <w:wAfter w:w="952" w:type="dxa"/>
          <w:trHeight w:val="2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5A" w:rsidRPr="007C345A" w:rsidRDefault="007C345A" w:rsidP="007C345A">
            <w:pPr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</w:tr>
      <w:tr w:rsidR="007C345A" w:rsidRPr="007C345A" w:rsidTr="000313AE">
        <w:trPr>
          <w:gridAfter w:val="2"/>
          <w:wAfter w:w="952" w:type="dxa"/>
          <w:trHeight w:val="47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1,00</w:t>
            </w:r>
          </w:p>
        </w:tc>
      </w:tr>
      <w:tr w:rsidR="007C345A" w:rsidRPr="007C345A" w:rsidTr="000313AE">
        <w:trPr>
          <w:gridAfter w:val="2"/>
          <w:wAfter w:w="952" w:type="dxa"/>
          <w:trHeight w:val="3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2. 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7C345A" w:rsidRPr="007C345A" w:rsidTr="000313AE">
        <w:trPr>
          <w:gridAfter w:val="2"/>
          <w:wAfter w:w="952" w:type="dxa"/>
          <w:trHeight w:val="3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99 0 00 0000 0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20,00</w:t>
            </w:r>
          </w:p>
        </w:tc>
      </w:tr>
      <w:tr w:rsidR="007C345A" w:rsidRPr="007C345A" w:rsidTr="000313AE">
        <w:trPr>
          <w:gridAfter w:val="2"/>
          <w:wAfter w:w="952" w:type="dxa"/>
          <w:trHeight w:val="7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Расходы на создание резервного фонда администрации Медногорского городского поселения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</w:tr>
      <w:tr w:rsidR="007C345A" w:rsidRPr="007C345A" w:rsidTr="000313AE">
        <w:trPr>
          <w:gridAfter w:val="2"/>
          <w:wAfter w:w="952" w:type="dxa"/>
          <w:trHeight w:val="3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</w:tr>
      <w:tr w:rsidR="007C345A" w:rsidRP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3. Другие 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16,00</w:t>
            </w:r>
          </w:p>
        </w:tc>
      </w:tr>
      <w:tr w:rsidR="007C345A" w:rsidRPr="007C345A" w:rsidTr="000313AE">
        <w:trPr>
          <w:gridAfter w:val="2"/>
          <w:wAfter w:w="952" w:type="dxa"/>
          <w:trHeight w:val="9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 xml:space="preserve">Муниципальная целевая программа " Противодействие коррупции в Медногорском </w:t>
            </w:r>
            <w:proofErr w:type="gramStart"/>
            <w:r w:rsidRPr="007C345A">
              <w:rPr>
                <w:b/>
                <w:bCs/>
                <w:color w:val="000000"/>
                <w:sz w:val="18"/>
                <w:szCs w:val="18"/>
              </w:rPr>
              <w:t>городском</w:t>
            </w:r>
            <w:proofErr w:type="gramEnd"/>
            <w:r w:rsidRPr="007C345A">
              <w:rPr>
                <w:b/>
                <w:bCs/>
                <w:color w:val="000000"/>
                <w:sz w:val="18"/>
                <w:szCs w:val="18"/>
              </w:rPr>
              <w:t xml:space="preserve"> поселение на 2023-2025гг"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01 0 00 0000 0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345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bCs/>
                <w:sz w:val="18"/>
                <w:szCs w:val="18"/>
              </w:rPr>
            </w:pPr>
            <w:r w:rsidRPr="007C345A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9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lastRenderedPageBreak/>
              <w:t>Расходы в рамках муниципальной целевой программы "Противодействие коррупции в Медногорском городском поселении на 2023-2025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7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7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3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31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3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4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 xml:space="preserve">Увеличение стоимости прочих оборотных запасов </w:t>
            </w:r>
            <w:proofErr w:type="gramStart"/>
            <w:r w:rsidRPr="007C345A">
              <w:rPr>
                <w:sz w:val="18"/>
                <w:szCs w:val="18"/>
              </w:rPr>
              <w:t xml:space="preserve">( </w:t>
            </w:r>
            <w:proofErr w:type="gramEnd"/>
            <w:r w:rsidRPr="007C345A">
              <w:rPr>
                <w:sz w:val="18"/>
                <w:szCs w:val="18"/>
              </w:rPr>
              <w:t>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10,00</w:t>
            </w:r>
          </w:p>
        </w:tc>
      </w:tr>
      <w:tr w:rsidR="007C345A" w:rsidRPr="007C345A" w:rsidTr="000313AE">
        <w:trPr>
          <w:gridAfter w:val="2"/>
          <w:wAfter w:w="952" w:type="dxa"/>
          <w:trHeight w:val="2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 xml:space="preserve">Иные </w:t>
            </w:r>
            <w:proofErr w:type="spellStart"/>
            <w:r w:rsidRPr="007C345A">
              <w:rPr>
                <w:sz w:val="18"/>
                <w:szCs w:val="18"/>
              </w:rPr>
              <w:t>непрограмные</w:t>
            </w:r>
            <w:proofErr w:type="spellEnd"/>
            <w:r w:rsidRPr="007C345A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99 0 00 0000 0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</w:tr>
      <w:tr w:rsidR="007C345A" w:rsidRPr="007C345A" w:rsidTr="000313AE">
        <w:trPr>
          <w:gridAfter w:val="2"/>
          <w:wAfter w:w="952" w:type="dxa"/>
          <w:trHeight w:val="6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Расходы на оплату членских взносов в Совет Муниципальных образований Карачаево-Черкесской Республики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99 0 00 0007 0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</w:tr>
      <w:tr w:rsidR="007C345A" w:rsidRPr="007C345A" w:rsidTr="000313AE">
        <w:trPr>
          <w:gridAfter w:val="2"/>
          <w:wAfter w:w="952" w:type="dxa"/>
          <w:trHeight w:val="2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99 0 00 0007 0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</w:tr>
      <w:tr w:rsidR="007C345A" w:rsidRPr="007C345A" w:rsidTr="000313AE">
        <w:trPr>
          <w:gridAfter w:val="2"/>
          <w:wAfter w:w="952" w:type="dxa"/>
          <w:trHeight w:val="2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99 0 00 0007 0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</w:tr>
      <w:tr w:rsidR="007C345A" w:rsidRPr="007C345A" w:rsidTr="000313AE">
        <w:trPr>
          <w:gridAfter w:val="2"/>
          <w:wAfter w:w="952" w:type="dxa"/>
          <w:trHeight w:val="2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99 0 00 0007 0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</w:tr>
      <w:tr w:rsidR="007C345A" w:rsidRPr="007C345A" w:rsidTr="000313AE">
        <w:trPr>
          <w:gridAfter w:val="2"/>
          <w:wAfter w:w="952" w:type="dxa"/>
          <w:trHeight w:val="2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99 0 00 0007 0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</w:tr>
      <w:tr w:rsidR="007C345A" w:rsidRPr="007C345A" w:rsidTr="000313AE">
        <w:trPr>
          <w:gridAfter w:val="2"/>
          <w:wAfter w:w="952" w:type="dxa"/>
          <w:trHeight w:val="4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99 0 00 0007 0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</w:tr>
      <w:tr w:rsidR="007C345A" w:rsidTr="000313AE">
        <w:trPr>
          <w:gridAfter w:val="2"/>
          <w:wAfter w:w="952" w:type="dxa"/>
          <w:trHeight w:val="60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421,30</w:t>
            </w:r>
          </w:p>
        </w:tc>
      </w:tr>
      <w:tr w:rsidR="007C345A" w:rsidTr="000313AE">
        <w:trPr>
          <w:gridAfter w:val="2"/>
          <w:wAfter w:w="952" w:type="dxa"/>
          <w:trHeight w:val="5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Мобилизационная и вневойсковая подготовка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421,30</w:t>
            </w:r>
          </w:p>
        </w:tc>
      </w:tr>
      <w:tr w:rsidR="007C345A" w:rsidTr="000313AE">
        <w:trPr>
          <w:gridAfter w:val="2"/>
          <w:wAfter w:w="952" w:type="dxa"/>
          <w:trHeight w:val="3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99 0 00 0000 0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351,70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386,20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421,30</w:t>
            </w:r>
          </w:p>
        </w:tc>
      </w:tr>
      <w:tr w:rsidR="007C345A" w:rsidTr="000313AE">
        <w:trPr>
          <w:gridAfter w:val="2"/>
          <w:wAfter w:w="952" w:type="dxa"/>
          <w:trHeight w:val="7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421,30</w:t>
            </w:r>
          </w:p>
        </w:tc>
      </w:tr>
      <w:tr w:rsidR="007C345A" w:rsidTr="000313AE">
        <w:trPr>
          <w:gridAfter w:val="2"/>
          <w:wAfter w:w="952" w:type="dxa"/>
          <w:trHeight w:val="14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</w:tr>
      <w:tr w:rsidR="007C345A" w:rsidTr="000313AE">
        <w:trPr>
          <w:gridAfter w:val="2"/>
          <w:wAfter w:w="952" w:type="dxa"/>
          <w:trHeight w:val="4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305,70</w:t>
            </w:r>
          </w:p>
        </w:tc>
      </w:tr>
      <w:tr w:rsidR="007C345A" w:rsidTr="000313AE">
        <w:trPr>
          <w:gridAfter w:val="2"/>
          <w:wAfter w:w="952" w:type="dxa"/>
          <w:trHeight w:val="5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235,90</w:t>
            </w:r>
          </w:p>
        </w:tc>
      </w:tr>
      <w:tr w:rsidR="007C345A" w:rsidTr="000313AE">
        <w:trPr>
          <w:gridAfter w:val="2"/>
          <w:wAfter w:w="952" w:type="dxa"/>
          <w:trHeight w:val="3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230,90</w:t>
            </w:r>
          </w:p>
        </w:tc>
      </w:tr>
      <w:tr w:rsidR="007C345A" w:rsidTr="000313AE">
        <w:trPr>
          <w:gridAfter w:val="2"/>
          <w:wAfter w:w="952" w:type="dxa"/>
          <w:trHeight w:val="4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7C345A" w:rsidTr="000313AE">
        <w:trPr>
          <w:gridAfter w:val="2"/>
          <w:wAfter w:w="952" w:type="dxa"/>
          <w:trHeight w:val="10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</w:tr>
      <w:tr w:rsidR="007C345A" w:rsidTr="000313AE">
        <w:trPr>
          <w:gridAfter w:val="2"/>
          <w:wAfter w:w="952" w:type="dxa"/>
          <w:trHeight w:val="34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69,80</w:t>
            </w:r>
          </w:p>
        </w:tc>
      </w:tr>
      <w:tr w:rsidR="007C345A" w:rsidTr="000313AE">
        <w:trPr>
          <w:gridAfter w:val="2"/>
          <w:wAfter w:w="952" w:type="dxa"/>
          <w:trHeight w:val="4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115,60</w:t>
            </w:r>
          </w:p>
        </w:tc>
      </w:tr>
      <w:tr w:rsidR="007C345A" w:rsidTr="000313AE">
        <w:trPr>
          <w:gridAfter w:val="2"/>
          <w:wAfter w:w="952" w:type="dxa"/>
          <w:trHeight w:val="71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7C345A" w:rsidTr="000313AE">
        <w:trPr>
          <w:gridAfter w:val="2"/>
          <w:wAfter w:w="952" w:type="dxa"/>
          <w:trHeight w:val="3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7C345A" w:rsidTr="000313AE">
        <w:trPr>
          <w:gridAfter w:val="2"/>
          <w:wAfter w:w="952" w:type="dxa"/>
          <w:trHeight w:val="3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7C345A" w:rsidTr="000313AE">
        <w:trPr>
          <w:gridAfter w:val="2"/>
          <w:wAfter w:w="952" w:type="dxa"/>
          <w:trHeight w:val="31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7C345A" w:rsidTr="000313AE">
        <w:trPr>
          <w:gridAfter w:val="2"/>
          <w:wAfter w:w="952" w:type="dxa"/>
          <w:trHeight w:val="30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Услуги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7C345A" w:rsidTr="000313AE">
        <w:trPr>
          <w:gridAfter w:val="2"/>
          <w:wAfter w:w="952" w:type="dxa"/>
          <w:trHeight w:val="3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109,00</w:t>
            </w:r>
          </w:p>
        </w:tc>
      </w:tr>
      <w:tr w:rsidR="007C345A" w:rsidTr="000313AE">
        <w:trPr>
          <w:gridAfter w:val="2"/>
          <w:wAfter w:w="952" w:type="dxa"/>
          <w:trHeight w:val="3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Увеличение стоимости прочих оборотных запасов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957,00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859,00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861,00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5.Гражданская оборона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Муниципальная целевая программа «Защита населения и территории от ЧС, обеспечение безопасности людей на водных объектах на 2024-2026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Обеспечение безопасности и охраны жизни людей на водных объектах  Медногорского городского поселения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в рамках муниципальной целевой программы "Защита населения и территории от ЧС, обеспечение безопасности людей на водных объектах на 2024-2026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прочих оборотных запасов 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>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02 0 02 1010 0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6.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 xml:space="preserve">Муниципальная целевая программа «Обеспечение пожарной безопасности на территории </w:t>
            </w:r>
            <w:proofErr w:type="gramStart"/>
            <w:r w:rsidRPr="007C345A">
              <w:rPr>
                <w:b/>
                <w:color w:val="000000"/>
                <w:sz w:val="18"/>
                <w:szCs w:val="18"/>
              </w:rPr>
              <w:t>Медногорского</w:t>
            </w:r>
            <w:proofErr w:type="gramEnd"/>
            <w:r w:rsidRPr="007C345A">
              <w:rPr>
                <w:b/>
                <w:color w:val="000000"/>
                <w:sz w:val="18"/>
                <w:szCs w:val="18"/>
              </w:rPr>
              <w:t xml:space="preserve"> ГП на 2024-2026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Усиление противопожарной защиты населения Медногорского  городского  поселения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Расходы в рамках муниципальной целевой программы "Обеспечение пожарной безопасности на территории 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>Медногорского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 xml:space="preserve"> ГП на 2024-2026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прочих оборотных запасов 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>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03 0 02 9900 0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7.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659,00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661,00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Муниципальная целевая программа «Профилактика терроризма и экстремизма в Медногорском городском поселении на 2021-2023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600,00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в рамках  муниципальной целевой программы «Профилактика терроризма и экстремизма в Медногорском городском поселении на 2021-2023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прочих оборотных запасов 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>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10 0 00 6710 0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 xml:space="preserve">  Муниципальная целевая программа «Профилактика правонарушений на территории  Медногорского городского поселения Урупского  муниципального района Карачаево-Черкесской Республике» на 2023-2025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06 0 00 0000 0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12,00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в рамках  муниципальной целевой программы «Профилактика правонарушений на территории  Медногорского городского поселении на 2023 -2025годы»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прочих оборотных запасов 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>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06 0 00 6706 0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49,00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Осуществление полномочий в области национальной безопасности и правоохранительной деятельности в рамках не программного направления деятельности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72 0 00 6700 0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1 538,10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1 584,00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1 534,00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8.Дорожное хозяйство (дорожные фонды)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1 388,10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1 484,00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1 434,00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 xml:space="preserve">  Муниципальная целевая программа                     « Содержание и ремонт автомобильных дорог общего пользования местного значения на территории Медногорского городского поселения на 2022-2024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04 0 00 0000 0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1 388,10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1 484,00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1 434,00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в рамках муниципальной целевой программы "Содержание и ремонт автомобильных дорог общего пользования местного значения Медногорского городского поселения на 2021-2023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прочих оборотных запасов 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>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04 0 00 1502 0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9. Другие вопросы в области национальной экономики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Осуществление полномочий в области геодезии и картографии вне рамок государственного оборонного заказа. Расходы на изготовление генерального плана поселения.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Расходы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72 0 00 07 000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6 026,51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7 072,40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7 512,60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10.Коммунальное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Мероприятия в области коммунального хозяйства в рамках не программного направления деятельности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72 0 00 0600 0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11 .Благоустройство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5 726,51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6 772,40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7 212,60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 Муниципальная целевая программа "Уличное освещение территории Медногорского городского поселения на 2022-2024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11 0 00 0000 0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1 000,00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lastRenderedPageBreak/>
              <w:t>Расходы в рамках муниципальной целевой программы "Уличное освещение территории Медногорского городского поселения на 2022-2024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Оплата </w:t>
            </w:r>
            <w:proofErr w:type="spellStart"/>
            <w:r>
              <w:rPr>
                <w:color w:val="000000"/>
                <w:sz w:val="18"/>
                <w:szCs w:val="18"/>
              </w:rPr>
              <w:t>работ</w:t>
            </w:r>
            <w:proofErr w:type="gramStart"/>
            <w:r>
              <w:rPr>
                <w:color w:val="000000"/>
                <w:sz w:val="18"/>
                <w:szCs w:val="18"/>
              </w:rPr>
              <w:t>,у</w:t>
            </w:r>
            <w:proofErr w:type="gramEnd"/>
            <w:r>
              <w:rPr>
                <w:color w:val="000000"/>
                <w:sz w:val="18"/>
                <w:szCs w:val="18"/>
              </w:rPr>
              <w:t>слуг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Муниципальная целевая программа "Содержание мест захоронения Медногорского городского поселения на 2024-2026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Прочая закупка </w:t>
            </w:r>
            <w:proofErr w:type="spellStart"/>
            <w:r w:rsidRPr="007C345A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7C345A">
              <w:rPr>
                <w:color w:val="000000"/>
                <w:sz w:val="18"/>
                <w:szCs w:val="18"/>
              </w:rPr>
              <w:t xml:space="preserve">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4 526,51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5 672,40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6 112,60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lastRenderedPageBreak/>
              <w:t>Осуществление полномочий по благоустройству территории, санитарной очистке Медногорского городского поселения в рамках не программного направления деятельности.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4 526,51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5 672,40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6 112,60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4 526,51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6 112,60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4 526,51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6 112,60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4 112,40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4 552,60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4 112,40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4 552,60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3 939,20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горюче-смазочных материалов"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</w:tr>
      <w:tr w:rsid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72 0 00 0005 0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Default="007C3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Default="007C3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12.Молодежная политика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Муниципальная целевая программа «Организация и осуществление мероприятий по работе с детьми и молодёжью в Медногорском городском поселении на 2024- 2026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07 0 00 0000 0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в рамках муниципальной целевой программы "Организация и осуществление мероприятий по работе с детьми и молодёжью в Медногорском городском поселении на 2024- 2026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07 0 00 3101 0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07 0 00 3101 0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07 0 00 3101 0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07 0 00 3101 0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07 0 00 3101 0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07 0 00 3101 0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07 0 00 3101 0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lastRenderedPageBreak/>
              <w:t xml:space="preserve">КУЛЬТУРА,  КИНЕМАТОГРАФИЯ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3 998,00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3 643,50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3 778,70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13. Культура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3 998,00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3 643,50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3 778,70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Муниципальная целевая программа «Развитие культуры на территории Медногорского городского поселения на 2021- 2023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08 0 00 0000 0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1 000,00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в рамках муниципальной целевой программы "Развитие культуры на территории Медногорского городского поселения на 2021- 2023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08 0 00 4099 0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749,00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749,00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2 998,00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2 643,50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2 778,70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Деятельность библиотек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2 103,20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на библиотечное обслуживание населения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2 103,20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2 103,20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1 973,00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2 103,20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1 520,00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1 620,00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1 600,00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483,20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lastRenderedPageBreak/>
              <w:t>Начисления на выплаты по оплате труда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483,20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670,50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675,50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670,50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675,50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520,50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520,50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240,50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br/>
              <w:t>Оплата работ, услуг</w:t>
            </w:r>
            <w:r w:rsidRPr="007C345A">
              <w:rPr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240,50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5,50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90,00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280,00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80,00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155,00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155,00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155,00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72 2 00 4299 0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155,00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14.Пенсионное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72 0 00 0000 0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Доплата к пенсии муниципальных служащих в рамках непрограммного направления деятельности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72 0 00 9910 0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72 0 00 9910 0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72 0 00 9910 0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72 0 00 9910 0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72 0 00 9910 0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72 0 00 9910 0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lastRenderedPageBreak/>
              <w:t xml:space="preserve">Пенсии, пособия, выплачиваемые </w:t>
            </w:r>
            <w:proofErr w:type="spellStart"/>
            <w:r w:rsidRPr="007C345A">
              <w:rPr>
                <w:color w:val="000000"/>
                <w:sz w:val="18"/>
                <w:szCs w:val="18"/>
              </w:rPr>
              <w:t>работодателями</w:t>
            </w:r>
            <w:proofErr w:type="gramStart"/>
            <w:r w:rsidRPr="007C345A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7C345A">
              <w:rPr>
                <w:color w:val="000000"/>
                <w:sz w:val="18"/>
                <w:szCs w:val="18"/>
              </w:rPr>
              <w:t>анимателями</w:t>
            </w:r>
            <w:proofErr w:type="spellEnd"/>
            <w:r w:rsidRPr="007C345A">
              <w:rPr>
                <w:color w:val="000000"/>
                <w:sz w:val="18"/>
                <w:szCs w:val="18"/>
              </w:rPr>
              <w:t xml:space="preserve"> бывшим работникам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72 0 00 9910 0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423,00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15.Муниципальная целевая программа "Развитие физической культуры и спорта в Медногорском городском поселении на 2021-2023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09 0 00 0000 0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Расходы в рамках муниципальной целевой программы "Развитие физической культуры и спорта в Медногорском городском поселении на 2021-2023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09 0 00 1297 0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09 0 00 1297 0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09 0 00 1297 0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09 0 00 1297 0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09 0 00 1297 0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 xml:space="preserve">Увеличение стоимости материальных запасов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09 0 00 1297 0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09 0 00 1297 0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51,00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57,00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16.Прочие  межбюджетные трансферты общего характера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39,99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51,00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57,00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0313AE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0313AE">
              <w:rPr>
                <w:b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0313AE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0313A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0313AE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0313A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0313AE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0313A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0313AE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0313AE">
              <w:rPr>
                <w:b/>
                <w:sz w:val="18"/>
                <w:szCs w:val="18"/>
              </w:rPr>
              <w:t>72 0 00 0000 0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0313AE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0313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0313AE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0313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0313AE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0313AE">
              <w:rPr>
                <w:b/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0313AE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0313AE"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0313AE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0313AE">
              <w:rPr>
                <w:b/>
                <w:sz w:val="18"/>
                <w:szCs w:val="18"/>
              </w:rPr>
              <w:t>7,00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Передача отдельных полномочий по обеспечению деятельности исполнительных органов муниципального образования в рамках не программного направления деятельности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72 0 00 9204 0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 по обеспечению деятельности контрольно-счетной комиссии представительного органа муниципального образования в рамках не программного направления деятельности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72 0 00 2204 0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72 0 00 2204 0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72 0 00 2204 0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72 0 00 2204 0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lastRenderedPageBreak/>
              <w:t>Безвозмездные перечисления бюджетам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72 0 00 2204 0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color w:val="000000"/>
                <w:sz w:val="18"/>
                <w:szCs w:val="18"/>
              </w:rPr>
            </w:pPr>
            <w:r w:rsidRPr="007C345A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72 0 00 2204 0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35,49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sz w:val="18"/>
                <w:szCs w:val="18"/>
              </w:rPr>
            </w:pPr>
            <w:r w:rsidRPr="007C345A">
              <w:rPr>
                <w:sz w:val="18"/>
                <w:szCs w:val="18"/>
              </w:rPr>
              <w:t>50,00</w:t>
            </w:r>
          </w:p>
        </w:tc>
      </w:tr>
      <w:tr w:rsidR="007C345A" w:rsidRPr="007C345A" w:rsidTr="000313AE">
        <w:trPr>
          <w:gridAfter w:val="2"/>
          <w:wAfter w:w="952" w:type="dxa"/>
          <w:trHeight w:val="5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C345A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5A" w:rsidRPr="007C345A" w:rsidRDefault="007C345A" w:rsidP="007C345A">
            <w:pPr>
              <w:jc w:val="center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22 309,50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23 395,80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5A" w:rsidRPr="007C345A" w:rsidRDefault="007C345A" w:rsidP="007C345A">
            <w:pPr>
              <w:jc w:val="right"/>
              <w:rPr>
                <w:b/>
                <w:sz w:val="18"/>
                <w:szCs w:val="18"/>
              </w:rPr>
            </w:pPr>
            <w:r w:rsidRPr="007C345A">
              <w:rPr>
                <w:b/>
                <w:sz w:val="18"/>
                <w:szCs w:val="18"/>
              </w:rPr>
              <w:t>24 386,80</w:t>
            </w:r>
          </w:p>
        </w:tc>
      </w:tr>
    </w:tbl>
    <w:p w:rsidR="000313AE" w:rsidRDefault="000313AE">
      <w:pPr>
        <w:rPr>
          <w:b/>
          <w:color w:val="000000"/>
          <w:spacing w:val="-4"/>
          <w:sz w:val="22"/>
          <w:szCs w:val="22"/>
        </w:rPr>
      </w:pPr>
    </w:p>
    <w:p w:rsidR="000313AE" w:rsidRDefault="000313AE">
      <w:pPr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br w:type="page"/>
      </w:r>
    </w:p>
    <w:tbl>
      <w:tblPr>
        <w:tblW w:w="29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3971"/>
        <w:gridCol w:w="1418"/>
        <w:gridCol w:w="568"/>
        <w:gridCol w:w="517"/>
        <w:gridCol w:w="190"/>
        <w:gridCol w:w="364"/>
        <w:gridCol w:w="1174"/>
        <w:gridCol w:w="1008"/>
        <w:gridCol w:w="1008"/>
        <w:gridCol w:w="1748"/>
        <w:gridCol w:w="16644"/>
      </w:tblGrid>
      <w:tr w:rsidR="00F70755" w:rsidTr="00F70755">
        <w:trPr>
          <w:gridBefore w:val="6"/>
          <w:wBefore w:w="7103" w:type="dxa"/>
          <w:trHeight w:val="250"/>
        </w:trPr>
        <w:tc>
          <w:tcPr>
            <w:tcW w:w="21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755" w:rsidRDefault="00F70755" w:rsidP="00F70755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№ 4               </w:t>
            </w:r>
          </w:p>
        </w:tc>
      </w:tr>
      <w:tr w:rsidR="00F70755" w:rsidTr="00F70755">
        <w:trPr>
          <w:gridBefore w:val="6"/>
          <w:gridAfter w:val="1"/>
          <w:wBefore w:w="7103" w:type="dxa"/>
          <w:wAfter w:w="16644" w:type="dxa"/>
          <w:trHeight w:val="260"/>
        </w:trPr>
        <w:tc>
          <w:tcPr>
            <w:tcW w:w="5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755" w:rsidRDefault="00F70755" w:rsidP="00BD2BDC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 решению Совета </w:t>
            </w:r>
          </w:p>
        </w:tc>
      </w:tr>
      <w:tr w:rsidR="00F70755" w:rsidTr="00F70755">
        <w:trPr>
          <w:gridBefore w:val="6"/>
          <w:gridAfter w:val="1"/>
          <w:wBefore w:w="7103" w:type="dxa"/>
          <w:wAfter w:w="16644" w:type="dxa"/>
          <w:trHeight w:val="260"/>
        </w:trPr>
        <w:tc>
          <w:tcPr>
            <w:tcW w:w="5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755" w:rsidRDefault="00F70755" w:rsidP="00BD2BDC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Медногорского городского поселения</w:t>
            </w:r>
          </w:p>
          <w:p w:rsidR="00F70755" w:rsidRDefault="00F70755" w:rsidP="00BD2BDC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26.12.2023 №33</w:t>
            </w:r>
          </w:p>
          <w:p w:rsidR="00F70755" w:rsidRDefault="00F70755" w:rsidP="00F70755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bookmarkStart w:id="8" w:name="RANGE!A1:I95"/>
            <w:bookmarkEnd w:id="8"/>
          </w:p>
          <w:p w:rsidR="00F70755" w:rsidRDefault="00F70755" w:rsidP="00F70755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</w:p>
          <w:p w:rsidR="00F70755" w:rsidRDefault="00F70755" w:rsidP="00F70755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</w:p>
          <w:p w:rsidR="00F70755" w:rsidRDefault="00F70755" w:rsidP="00F70755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</w:p>
          <w:p w:rsidR="00F70755" w:rsidRDefault="00F70755" w:rsidP="00F70755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</w:p>
        </w:tc>
      </w:tr>
      <w:tr w:rsidR="00F70755" w:rsidRPr="00F70755" w:rsidTr="00F70755">
        <w:trPr>
          <w:gridAfter w:val="2"/>
          <w:wAfter w:w="18392" w:type="dxa"/>
          <w:trHeight w:val="840"/>
        </w:trPr>
        <w:tc>
          <w:tcPr>
            <w:tcW w:w="106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755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Медногорского городского поселения и непрограммным направлениям деятельности), группам видов расходов, разделам на 2024 год и плановый период 2025-2026 годов</w:t>
            </w:r>
          </w:p>
        </w:tc>
      </w:tr>
      <w:tr w:rsidR="00F70755" w:rsidRPr="00F70755" w:rsidTr="00F70755">
        <w:trPr>
          <w:gridAfter w:val="2"/>
          <w:wAfter w:w="18392" w:type="dxa"/>
          <w:trHeight w:val="26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(тыс. руб.)</w:t>
            </w:r>
          </w:p>
        </w:tc>
      </w:tr>
      <w:tr w:rsidR="00F70755" w:rsidRPr="00F70755" w:rsidTr="00F70755">
        <w:trPr>
          <w:gridAfter w:val="2"/>
          <w:wAfter w:w="18392" w:type="dxa"/>
          <w:trHeight w:val="44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 xml:space="preserve">Наименование муниципальной программы или непрограммного направления деятельности 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 xml:space="preserve">К  О  Д  </w:t>
            </w:r>
            <w:proofErr w:type="gramStart"/>
            <w:r w:rsidRPr="00F70755">
              <w:rPr>
                <w:b/>
                <w:bCs/>
                <w:color w:val="000000"/>
                <w:sz w:val="18"/>
                <w:szCs w:val="18"/>
              </w:rPr>
              <w:t>Ы</w:t>
            </w:r>
            <w:proofErr w:type="gramEnd"/>
            <w:r w:rsidRPr="00F7075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классификации расходов бюджетов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F70755" w:rsidRPr="00F70755" w:rsidTr="00F70755">
        <w:trPr>
          <w:gridAfter w:val="2"/>
          <w:wAfter w:w="18392" w:type="dxa"/>
          <w:trHeight w:val="107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вид ра</w:t>
            </w:r>
            <w:proofErr w:type="gramStart"/>
            <w:r w:rsidRPr="00F70755">
              <w:rPr>
                <w:color w:val="000000"/>
                <w:sz w:val="18"/>
                <w:szCs w:val="18"/>
              </w:rPr>
              <w:t>с-</w:t>
            </w:r>
            <w:proofErr w:type="gramEnd"/>
            <w:r w:rsidRPr="00F70755">
              <w:rPr>
                <w:color w:val="000000"/>
                <w:sz w:val="18"/>
                <w:szCs w:val="18"/>
              </w:rPr>
              <w:t xml:space="preserve"> хода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70755">
              <w:rPr>
                <w:color w:val="000000"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под-раз-дел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2023         (очередной финансовый год)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2024 (I год планового периода)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2025 (II год планового периода)</w:t>
            </w:r>
          </w:p>
        </w:tc>
      </w:tr>
      <w:tr w:rsidR="00F70755" w:rsidRPr="00F70755" w:rsidTr="00F70755">
        <w:trPr>
          <w:gridAfter w:val="2"/>
          <w:wAfter w:w="18392" w:type="dxa"/>
          <w:trHeight w:val="3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22 309,50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23 395,80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24 386,80</w:t>
            </w:r>
          </w:p>
        </w:tc>
      </w:tr>
      <w:tr w:rsidR="00F70755" w:rsidRPr="00F70755" w:rsidTr="00F70755">
        <w:trPr>
          <w:gridAfter w:val="2"/>
          <w:wAfter w:w="18392" w:type="dxa"/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 w:rsidRPr="00F70755">
              <w:rPr>
                <w:b/>
                <w:bCs/>
                <w:color w:val="000000"/>
                <w:sz w:val="18"/>
                <w:szCs w:val="18"/>
              </w:rPr>
              <w:t>муниципральным</w:t>
            </w:r>
            <w:proofErr w:type="spellEnd"/>
            <w:r w:rsidRPr="00F70755">
              <w:rPr>
                <w:b/>
                <w:bCs/>
                <w:color w:val="000000"/>
                <w:sz w:val="18"/>
                <w:szCs w:val="18"/>
              </w:rPr>
              <w:t xml:space="preserve"> программам Медногорского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4 810,10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4 706,00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4 656,00</w:t>
            </w:r>
          </w:p>
        </w:tc>
      </w:tr>
      <w:tr w:rsidR="00F70755" w:rsidRPr="00F70755" w:rsidTr="00F70755">
        <w:trPr>
          <w:gridAfter w:val="2"/>
          <w:wAfter w:w="18392" w:type="dxa"/>
          <w:trHeight w:val="9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0755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 xml:space="preserve">Муниципальная целевая  программа «Противодействие коррупции в Медногорском городском поселении на 2023-2025 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F70755" w:rsidRPr="00F70755" w:rsidTr="00F70755">
        <w:trPr>
          <w:gridAfter w:val="2"/>
          <w:wAfter w:w="18392" w:type="dxa"/>
          <w:trHeight w:val="7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Основное мероприятие "Снижение уровня коррупции на территории Медногорского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 xml:space="preserve">01 0 00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10,00</w:t>
            </w:r>
          </w:p>
        </w:tc>
      </w:tr>
      <w:tr w:rsidR="00F70755" w:rsidRPr="00F70755" w:rsidTr="00F70755">
        <w:trPr>
          <w:gridAfter w:val="2"/>
          <w:wAfter w:w="18392" w:type="dxa"/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Расходы в рамках муниципальной целевой программы "Противодействие коррупции в Медногорском городском поселении на 2023-2025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10,00</w:t>
            </w:r>
          </w:p>
        </w:tc>
      </w:tr>
      <w:tr w:rsidR="00F70755" w:rsidRPr="00F70755" w:rsidTr="00F70755">
        <w:trPr>
          <w:gridAfter w:val="2"/>
          <w:wAfter w:w="18392" w:type="dxa"/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01 0 00 1204 2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10,00</w:t>
            </w:r>
          </w:p>
        </w:tc>
      </w:tr>
      <w:tr w:rsidR="00F70755" w:rsidRPr="00F70755" w:rsidTr="00F70755">
        <w:trPr>
          <w:gridAfter w:val="2"/>
          <w:wAfter w:w="18392" w:type="dxa"/>
          <w:trHeight w:val="9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0755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Муниципальная целевая программа «Защита населения и территории от ЧС, обеспечение безопасности людей на водных объектах на 2024-2026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10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 xml:space="preserve">Основное </w:t>
            </w:r>
            <w:proofErr w:type="spellStart"/>
            <w:r w:rsidRPr="00F70755">
              <w:rPr>
                <w:color w:val="000000"/>
                <w:sz w:val="18"/>
                <w:szCs w:val="18"/>
              </w:rPr>
              <w:t>мероприятие</w:t>
            </w:r>
            <w:proofErr w:type="gramStart"/>
            <w:r w:rsidRPr="00F70755">
              <w:rPr>
                <w:color w:val="000000"/>
                <w:sz w:val="18"/>
                <w:szCs w:val="18"/>
              </w:rPr>
              <w:t>"О</w:t>
            </w:r>
            <w:proofErr w:type="gramEnd"/>
            <w:r w:rsidRPr="00F70755">
              <w:rPr>
                <w:color w:val="000000"/>
                <w:sz w:val="18"/>
                <w:szCs w:val="18"/>
              </w:rPr>
              <w:t>беспечение</w:t>
            </w:r>
            <w:proofErr w:type="spellEnd"/>
            <w:r w:rsidRPr="00F70755">
              <w:rPr>
                <w:color w:val="000000"/>
                <w:sz w:val="18"/>
                <w:szCs w:val="18"/>
              </w:rPr>
              <w:t xml:space="preserve"> безопасности и охраны жизни людей на водных объектах  Медногорского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02 0 02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8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в рамках муниципальной целевой программы "Защита населения и территории от ЧС, обеспечение безопасности людей на водных объектах на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02 0 02 1010 0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9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 xml:space="preserve">Муниципальная целевая программа «Обеспечение пожарной безопасности на территории </w:t>
            </w:r>
            <w:proofErr w:type="gramStart"/>
            <w:r w:rsidRPr="00F70755">
              <w:rPr>
                <w:b/>
                <w:bCs/>
                <w:sz w:val="18"/>
                <w:szCs w:val="18"/>
              </w:rPr>
              <w:t>Медногорского</w:t>
            </w:r>
            <w:proofErr w:type="gramEnd"/>
            <w:r w:rsidRPr="00F70755">
              <w:rPr>
                <w:b/>
                <w:bCs/>
                <w:sz w:val="18"/>
                <w:szCs w:val="18"/>
              </w:rPr>
              <w:t xml:space="preserve"> ГП на 2024-2026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 xml:space="preserve">03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6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Основное мероприятие "Усиление противопожарной защиты населения Медногорского  городского 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03 0 02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9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 xml:space="preserve">Расходы в рамках муниципальной целевой программы "Обеспечение пожарной безопасности на территории </w:t>
            </w:r>
            <w:proofErr w:type="gramStart"/>
            <w:r w:rsidRPr="00F70755">
              <w:rPr>
                <w:color w:val="000000"/>
                <w:sz w:val="18"/>
                <w:szCs w:val="18"/>
              </w:rPr>
              <w:t>Медногорского</w:t>
            </w:r>
            <w:proofErr w:type="gramEnd"/>
            <w:r w:rsidRPr="00F70755">
              <w:rPr>
                <w:color w:val="000000"/>
                <w:sz w:val="18"/>
                <w:szCs w:val="18"/>
              </w:rPr>
              <w:t xml:space="preserve"> ГП на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03 0 02 9900 0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12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Муниципальная целевая программа                     « Содержание и ремонт автомобильных дорог общего пользования местного значения на территории Медногорского городского поселения на 2022-2024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1 388,10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1 484,00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1 434,00</w:t>
            </w:r>
          </w:p>
        </w:tc>
      </w:tr>
      <w:tr w:rsidR="00F70755" w:rsidRPr="00F70755" w:rsidTr="00F70755">
        <w:trPr>
          <w:gridAfter w:val="2"/>
          <w:wAfter w:w="18392" w:type="dxa"/>
          <w:trHeight w:val="7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Основное мероприятие "Безопасные  автомобильные дороги Медногорского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04 0 00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1 388,10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1 484,00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1 434,00</w:t>
            </w:r>
          </w:p>
        </w:tc>
      </w:tr>
      <w:tr w:rsidR="00F70755" w:rsidRPr="00F70755" w:rsidTr="00F70755">
        <w:trPr>
          <w:gridAfter w:val="2"/>
          <w:wAfter w:w="18392" w:type="dxa"/>
          <w:trHeight w:val="11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в рамках муниципальной целевой программы "Содержание и ремонт автомобильных дорог общего пользования местного значения Медногорского городского поселения на 2021-2023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1 388,10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1 484,00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1 434,00</w:t>
            </w:r>
          </w:p>
        </w:tc>
      </w:tr>
      <w:tr w:rsidR="00F70755" w:rsidRPr="00F70755" w:rsidTr="00F70755">
        <w:trPr>
          <w:gridAfter w:val="2"/>
          <w:wAfter w:w="18392" w:type="dxa"/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04 0 00 1502 0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1 388,10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1 484,00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1 434,00</w:t>
            </w:r>
          </w:p>
        </w:tc>
      </w:tr>
      <w:tr w:rsidR="00F70755" w:rsidRPr="00F70755" w:rsidTr="00F70755">
        <w:trPr>
          <w:gridAfter w:val="2"/>
          <w:wAfter w:w="18392" w:type="dxa"/>
          <w:trHeight w:val="11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 xml:space="preserve">  Муниципальная целевая программа «Профилактика правонарушений на территории  Медногорского городского поселения Урупского  муниципального района Карачаево-Черкесской Республики» на 2023-2025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12,00</w:t>
            </w:r>
          </w:p>
        </w:tc>
      </w:tr>
      <w:tr w:rsidR="00F70755" w:rsidRPr="00F70755" w:rsidTr="00F70755">
        <w:trPr>
          <w:gridAfter w:val="2"/>
          <w:wAfter w:w="18392" w:type="dxa"/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Основное мероприятие "Обеспечение безопасности и правопорядка"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06 0 00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12,00</w:t>
            </w:r>
          </w:p>
        </w:tc>
      </w:tr>
      <w:tr w:rsidR="00F70755" w:rsidRPr="00F70755" w:rsidTr="00F70755">
        <w:trPr>
          <w:gridAfter w:val="2"/>
          <w:wAfter w:w="18392" w:type="dxa"/>
          <w:trHeight w:val="9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в рамках  муниципальной целевой программы «Профилактика правонарушений на территории  Медногорского городского поселении на 2023 -2025годы»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12,00</w:t>
            </w:r>
          </w:p>
        </w:tc>
      </w:tr>
      <w:tr w:rsidR="00F70755" w:rsidRPr="00F70755" w:rsidTr="00F70755">
        <w:trPr>
          <w:gridAfter w:val="2"/>
          <w:wAfter w:w="18392" w:type="dxa"/>
          <w:trHeight w:val="4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06 0 00 6706 0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12,00</w:t>
            </w:r>
          </w:p>
        </w:tc>
      </w:tr>
      <w:tr w:rsidR="00F70755" w:rsidRPr="00F70755" w:rsidTr="00F70755">
        <w:trPr>
          <w:gridAfter w:val="2"/>
          <w:wAfter w:w="18392" w:type="dxa"/>
          <w:trHeight w:val="12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Муниципальная целевая программа «Организация и осуществление мероприятий по работе с детьми и молодёжью в Медногорском городском поселении на 2024- 2026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F70755" w:rsidRPr="00F70755" w:rsidTr="00F70755">
        <w:trPr>
          <w:gridAfter w:val="2"/>
          <w:wAfter w:w="18392" w:type="dxa"/>
          <w:trHeight w:val="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 xml:space="preserve">Основное мероприятие "Современная молодежь"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07 0 00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</w:tr>
      <w:tr w:rsidR="00F70755" w:rsidRPr="00F70755" w:rsidTr="00F70755">
        <w:trPr>
          <w:gridAfter w:val="2"/>
          <w:wAfter w:w="18392" w:type="dxa"/>
          <w:trHeight w:val="11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в рамках муниципальной целевой программы "Организация и осуществление мероприятий по работе с детьми и молодёжью в Медногорском городском поселении на 2021- 2023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</w:tr>
      <w:tr w:rsidR="00F70755" w:rsidRPr="00F70755" w:rsidTr="00F70755">
        <w:trPr>
          <w:gridAfter w:val="2"/>
          <w:wAfter w:w="18392" w:type="dxa"/>
          <w:trHeight w:val="4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07 0 00 3101 0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</w:tr>
      <w:tr w:rsidR="00F70755" w:rsidRPr="00F70755" w:rsidTr="00F70755">
        <w:trPr>
          <w:gridAfter w:val="2"/>
          <w:wAfter w:w="18392" w:type="dxa"/>
          <w:trHeight w:val="9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Муниципальная целевая программа «Развитие культуры на территории Медногорского городского поселения на 2024- 2026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F70755" w:rsidRPr="00F70755" w:rsidTr="00F70755">
        <w:trPr>
          <w:gridAfter w:val="2"/>
          <w:wAfter w:w="18392" w:type="dxa"/>
          <w:trHeight w:val="4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Основное мероприятие "Культурное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08 0 00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</w:tr>
      <w:tr w:rsidR="00F70755" w:rsidRPr="00F70755" w:rsidTr="00F70755">
        <w:trPr>
          <w:gridAfter w:val="2"/>
          <w:wAfter w:w="18392" w:type="dxa"/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в рамках муниципальной целевой программы "Развитие культуры на территории Медногорского городского поселения на 2021- 2023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</w:tr>
      <w:tr w:rsidR="00F70755" w:rsidRPr="00F70755" w:rsidTr="00F70755">
        <w:trPr>
          <w:gridAfter w:val="2"/>
          <w:wAfter w:w="18392" w:type="dxa"/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08 0 00 4099 0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</w:tr>
      <w:tr w:rsidR="00F70755" w:rsidRPr="00F70755" w:rsidTr="00F70755">
        <w:trPr>
          <w:gridAfter w:val="2"/>
          <w:wAfter w:w="18392" w:type="dxa"/>
          <w:trHeight w:val="9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Муниципальная целевая программа "Развитие физической культуры и спорта в Медногорском городском поселении на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 xml:space="preserve">09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F70755" w:rsidRPr="00F70755" w:rsidTr="00F70755">
        <w:trPr>
          <w:gridAfter w:val="2"/>
          <w:wAfter w:w="18392" w:type="dxa"/>
          <w:trHeight w:val="9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 xml:space="preserve">Основное мероприятие "Обеспечение возможности для населения  вести здоровый образ жизни,  заниматься физической культурой и спортом"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09 0 00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</w:tr>
      <w:tr w:rsidR="00F70755" w:rsidRPr="00F70755" w:rsidTr="00F70755">
        <w:trPr>
          <w:gridAfter w:val="2"/>
          <w:wAfter w:w="18392" w:type="dxa"/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в рамках муниципальной целевой программы "Развитие физической культуры и спорта в Медногорском городском поселении на 2021-2023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</w:tr>
      <w:tr w:rsidR="00F70755" w:rsidRPr="00F70755" w:rsidTr="00F70755">
        <w:trPr>
          <w:gridAfter w:val="2"/>
          <w:wAfter w:w="18392" w:type="dxa"/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09 0 00 1297 0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</w:tr>
      <w:tr w:rsidR="00F70755" w:rsidRPr="00F70755" w:rsidTr="00F70755">
        <w:trPr>
          <w:gridAfter w:val="2"/>
          <w:wAfter w:w="18392" w:type="dxa"/>
          <w:trHeight w:val="10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Муниципальная целевая программа «Профилактика терроризма и экстремизма в Медногорском городском поселении на 2024-2026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600,00</w:t>
            </w:r>
          </w:p>
        </w:tc>
      </w:tr>
      <w:tr w:rsidR="00F70755" w:rsidRPr="00F70755" w:rsidTr="00F70755">
        <w:trPr>
          <w:gridAfter w:val="2"/>
          <w:wAfter w:w="18392" w:type="dxa"/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Основное мероприятие "Предупреждение терроризма"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600,00</w:t>
            </w:r>
          </w:p>
        </w:tc>
      </w:tr>
      <w:tr w:rsidR="00F70755" w:rsidRPr="00F70755" w:rsidTr="00F70755">
        <w:trPr>
          <w:gridAfter w:val="2"/>
          <w:wAfter w:w="18392" w:type="dxa"/>
          <w:trHeight w:val="8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в рамках  муниципальной целевой программы «Профилактика терроризма и экстремизма в Медногорском городском поселении на 2021-2023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600,00</w:t>
            </w:r>
          </w:p>
        </w:tc>
      </w:tr>
      <w:tr w:rsidR="00F70755" w:rsidRPr="00F70755" w:rsidTr="00F70755">
        <w:trPr>
          <w:gridAfter w:val="2"/>
          <w:wAfter w:w="18392" w:type="dxa"/>
          <w:trHeight w:val="4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10 0 00 6710 0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600,00</w:t>
            </w:r>
          </w:p>
        </w:tc>
      </w:tr>
      <w:tr w:rsidR="00F70755" w:rsidRPr="00F70755" w:rsidTr="00F70755">
        <w:trPr>
          <w:gridAfter w:val="2"/>
          <w:wAfter w:w="18392" w:type="dxa"/>
          <w:trHeight w:val="9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Муниципальная целевая программа "Уличное освещение территории Медногорского городского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F70755" w:rsidRPr="00F70755" w:rsidTr="00F70755">
        <w:trPr>
          <w:gridAfter w:val="2"/>
          <w:wAfter w:w="1839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11 0 00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</w:tr>
      <w:tr w:rsidR="00F70755" w:rsidRPr="00F70755" w:rsidTr="00F70755">
        <w:trPr>
          <w:gridAfter w:val="2"/>
          <w:wAfter w:w="18392" w:type="dxa"/>
          <w:trHeight w:val="9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в рамках муниципальной целевой программы "Уличное освещение территории Медногорского городского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</w:tr>
      <w:tr w:rsidR="00F70755" w:rsidRPr="00F70755" w:rsidTr="00F70755">
        <w:trPr>
          <w:gridAfter w:val="2"/>
          <w:wAfter w:w="18392" w:type="dxa"/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11 0 00 0001 0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1 000,00</w:t>
            </w:r>
          </w:p>
        </w:tc>
      </w:tr>
      <w:tr w:rsidR="00F70755" w:rsidRPr="00F70755" w:rsidTr="00F70755">
        <w:trPr>
          <w:gridAfter w:val="2"/>
          <w:wAfter w:w="18392" w:type="dxa"/>
          <w:trHeight w:val="9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Муниципальная целевая программа "Организация и содержание мест захоронения Медногорского городского поселения на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12 0 00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9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Осуществление полномочий по организации и содержанию мест захоронения Медногорского городского поселения в рамках не программного направления деятельности.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12 0 00 0004 0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Итого непрограммные расходы бюджета Медногорского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17 499,40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18 689,80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19 730,80</w:t>
            </w:r>
          </w:p>
        </w:tc>
      </w:tr>
      <w:tr w:rsidR="00F70755" w:rsidRPr="00F70755" w:rsidTr="00F70755">
        <w:trPr>
          <w:gridAfter w:val="2"/>
          <w:wAfter w:w="18392" w:type="dxa"/>
          <w:trHeight w:val="3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17 121,70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18 277,60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19 283,50</w:t>
            </w:r>
          </w:p>
        </w:tc>
      </w:tr>
      <w:tr w:rsidR="00F70755" w:rsidRPr="00F70755" w:rsidTr="00F70755">
        <w:trPr>
          <w:gridAfter w:val="2"/>
          <w:wAfter w:w="18392" w:type="dxa"/>
          <w:trHeight w:val="9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Расходы по обеспечению деятельности исполнительных органов муниципального образования в рамках не программного направления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8 639,20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9 040,70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9 463,20</w:t>
            </w:r>
          </w:p>
        </w:tc>
      </w:tr>
      <w:tr w:rsidR="00F70755" w:rsidRPr="00F70755" w:rsidTr="00F70755">
        <w:trPr>
          <w:gridAfter w:val="2"/>
          <w:wAfter w:w="18392" w:type="dxa"/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F70755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F70755">
              <w:rPr>
                <w:color w:val="000000"/>
                <w:sz w:val="18"/>
                <w:szCs w:val="18"/>
              </w:rPr>
              <w:t xml:space="preserve"> муниципальными) </w:t>
            </w:r>
            <w:proofErr w:type="spellStart"/>
            <w:r w:rsidRPr="00F70755">
              <w:rPr>
                <w:color w:val="000000"/>
                <w:sz w:val="18"/>
                <w:szCs w:val="18"/>
              </w:rPr>
              <w:t>оорганами</w:t>
            </w:r>
            <w:proofErr w:type="spellEnd"/>
            <w:r w:rsidRPr="00F70755">
              <w:rPr>
                <w:color w:val="000000"/>
                <w:sz w:val="18"/>
                <w:szCs w:val="18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7 084,70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7 004,70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7 084,70</w:t>
            </w:r>
          </w:p>
        </w:tc>
      </w:tr>
      <w:tr w:rsidR="00F70755" w:rsidRPr="00F70755" w:rsidTr="00F70755">
        <w:trPr>
          <w:gridAfter w:val="2"/>
          <w:wAfter w:w="18392" w:type="dxa"/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1 253,00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1 630,00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1 970,50</w:t>
            </w:r>
          </w:p>
        </w:tc>
      </w:tr>
      <w:tr w:rsidR="00F70755" w:rsidRPr="00F70755" w:rsidTr="00F70755">
        <w:trPr>
          <w:gridAfter w:val="2"/>
          <w:wAfter w:w="18392" w:type="dxa"/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72 0 00 0204 0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800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301,50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406,00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408,00</w:t>
            </w:r>
          </w:p>
        </w:tc>
      </w:tr>
      <w:tr w:rsidR="00F70755" w:rsidRPr="00F70755" w:rsidTr="00F70755">
        <w:trPr>
          <w:gridAfter w:val="2"/>
          <w:wAfter w:w="18392" w:type="dxa"/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Осуществление полномочий в области национальной безопасности и правоохранительной деятельности в рамках не программного направления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45,00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47,00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49,00</w:t>
            </w:r>
          </w:p>
        </w:tc>
      </w:tr>
      <w:tr w:rsidR="00F70755" w:rsidRPr="00F70755" w:rsidTr="00F70755">
        <w:trPr>
          <w:gridAfter w:val="2"/>
          <w:wAfter w:w="18392" w:type="dxa"/>
          <w:trHeight w:val="4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72 0 00 6700 0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45,00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47,00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49,00</w:t>
            </w:r>
          </w:p>
        </w:tc>
      </w:tr>
      <w:tr w:rsidR="00F70755" w:rsidRPr="00F70755" w:rsidTr="00F70755">
        <w:trPr>
          <w:gridAfter w:val="2"/>
          <w:wAfter w:w="18392" w:type="dxa"/>
          <w:trHeight w:val="11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Осуществление полномочий в области геодезии и картографии вне рамок государственного оборонного заказа. Расходы на изготовление генерального плана поселения.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4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72 0 00 07 000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100,00</w:t>
            </w:r>
          </w:p>
        </w:tc>
      </w:tr>
      <w:tr w:rsidR="00F70755" w:rsidRPr="00F70755" w:rsidTr="00F70755">
        <w:trPr>
          <w:gridAfter w:val="2"/>
          <w:wAfter w:w="18392" w:type="dxa"/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Мероприятия в области коммунального хозяйства в рамках не программного направления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300,00</w:t>
            </w:r>
          </w:p>
        </w:tc>
      </w:tr>
      <w:tr w:rsidR="00F70755" w:rsidRPr="00F70755" w:rsidTr="00F70755">
        <w:trPr>
          <w:gridAfter w:val="2"/>
          <w:wAfter w:w="18392" w:type="dxa"/>
          <w:trHeight w:val="4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72 0 00 0600 0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300,00</w:t>
            </w:r>
          </w:p>
        </w:tc>
      </w:tr>
      <w:tr w:rsidR="00F70755" w:rsidRPr="00F70755" w:rsidTr="00F70755">
        <w:trPr>
          <w:gridAfter w:val="2"/>
          <w:wAfter w:w="18392" w:type="dxa"/>
          <w:trHeight w:val="11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Осуществление полномочий по благоустройству территории, санитарной очистке Медногорского городского поселения в рамках не программного направления деятельности.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4 526,51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5 672,40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6 112,60</w:t>
            </w:r>
          </w:p>
        </w:tc>
      </w:tr>
      <w:tr w:rsidR="00F70755" w:rsidRPr="00F70755" w:rsidTr="00F70755">
        <w:trPr>
          <w:gridAfter w:val="2"/>
          <w:wAfter w:w="18392" w:type="dxa"/>
          <w:trHeight w:val="4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72 0 00 0005 0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4 526,51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5 672,40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6 112,60</w:t>
            </w:r>
          </w:p>
        </w:tc>
      </w:tr>
      <w:tr w:rsidR="00F70755" w:rsidRPr="00F70755" w:rsidTr="00F70755">
        <w:trPr>
          <w:gridAfter w:val="2"/>
          <w:wAfter w:w="18392" w:type="dxa"/>
          <w:trHeight w:val="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 xml:space="preserve">Доплата к пенсии муниципальных служащих в рамках непрограммного направления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423,00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423,00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423,00</w:t>
            </w:r>
          </w:p>
        </w:tc>
      </w:tr>
      <w:tr w:rsidR="00F70755" w:rsidRPr="00F70755" w:rsidTr="00F70755">
        <w:trPr>
          <w:gridAfter w:val="2"/>
          <w:wAfter w:w="18392" w:type="dxa"/>
          <w:trHeight w:val="4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72 0 00 9910 0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423,00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423,00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423,00</w:t>
            </w:r>
          </w:p>
        </w:tc>
      </w:tr>
      <w:tr w:rsidR="00F70755" w:rsidRPr="00F70755" w:rsidTr="00F70755">
        <w:trPr>
          <w:gridAfter w:val="2"/>
          <w:wAfter w:w="18392" w:type="dxa"/>
          <w:trHeight w:val="11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Передача отдельных полномочий по обеспечению деятельности исполнительных органов муниципального образования в рамках не программного направления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7,00</w:t>
            </w:r>
          </w:p>
        </w:tc>
      </w:tr>
      <w:tr w:rsidR="00F70755" w:rsidRPr="00F70755" w:rsidTr="00F70755">
        <w:trPr>
          <w:gridAfter w:val="2"/>
          <w:wAfter w:w="18392" w:type="dxa"/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72 0 00 9204 0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7,00</w:t>
            </w:r>
          </w:p>
        </w:tc>
      </w:tr>
      <w:tr w:rsidR="00F70755" w:rsidRPr="00F70755" w:rsidTr="00F70755">
        <w:trPr>
          <w:gridAfter w:val="2"/>
          <w:wAfter w:w="18392" w:type="dxa"/>
          <w:trHeight w:val="11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по обеспечению деятельности контрольно-счетной комиссии представительного органа муниципального образования в рамках не программного направления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35,49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45,00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50,00</w:t>
            </w:r>
          </w:p>
        </w:tc>
      </w:tr>
      <w:tr w:rsidR="00F70755" w:rsidRPr="00F70755" w:rsidTr="00F70755">
        <w:trPr>
          <w:gridAfter w:val="2"/>
          <w:wAfter w:w="18392" w:type="dxa"/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72 0 00 2204 0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500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35,49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45,00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50,00</w:t>
            </w:r>
          </w:p>
        </w:tc>
      </w:tr>
      <w:tr w:rsidR="00F70755" w:rsidRPr="00F70755" w:rsidTr="00F70755">
        <w:trPr>
          <w:gridAfter w:val="2"/>
          <w:wAfter w:w="18392" w:type="dxa"/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Деятельность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 xml:space="preserve">72 2 00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2 998,00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2 643,50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2 778,70</w:t>
            </w:r>
          </w:p>
        </w:tc>
      </w:tr>
      <w:tr w:rsidR="00F70755" w:rsidRPr="00F70755" w:rsidTr="00F70755">
        <w:trPr>
          <w:gridAfter w:val="2"/>
          <w:wAfter w:w="18392" w:type="dxa"/>
          <w:trHeight w:val="4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на библиотечное обслуживание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2 998,00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2 643,50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2 778,70</w:t>
            </w:r>
          </w:p>
        </w:tc>
      </w:tr>
      <w:tr w:rsidR="00F70755" w:rsidRPr="00F70755" w:rsidTr="00F70755">
        <w:trPr>
          <w:gridAfter w:val="2"/>
          <w:wAfter w:w="18392" w:type="dxa"/>
          <w:trHeight w:val="13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1 970,00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1 973,00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2 103,20</w:t>
            </w:r>
          </w:p>
        </w:tc>
      </w:tr>
      <w:tr w:rsidR="00F70755" w:rsidRPr="00F70755" w:rsidTr="00F70755">
        <w:trPr>
          <w:gridAfter w:val="2"/>
          <w:wAfter w:w="18392" w:type="dxa"/>
          <w:trHeight w:val="4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72 2 00 4299 0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1 028,00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670,50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675,50</w:t>
            </w:r>
          </w:p>
        </w:tc>
      </w:tr>
      <w:tr w:rsidR="00F70755" w:rsidRPr="00F70755" w:rsidTr="00F70755">
        <w:trPr>
          <w:gridAfter w:val="2"/>
          <w:wAfter w:w="18392" w:type="dxa"/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377,70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412,20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447,30</w:t>
            </w:r>
          </w:p>
        </w:tc>
      </w:tr>
      <w:tr w:rsidR="00F70755" w:rsidRPr="00F70755" w:rsidTr="00F70755">
        <w:trPr>
          <w:gridAfter w:val="2"/>
          <w:wAfter w:w="18392" w:type="dxa"/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на создание резервного фонда администрации Медногорского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20,00</w:t>
            </w:r>
          </w:p>
        </w:tc>
      </w:tr>
      <w:tr w:rsidR="00F70755" w:rsidRPr="00F70755" w:rsidTr="00F70755">
        <w:trPr>
          <w:gridAfter w:val="2"/>
          <w:wAfter w:w="18392" w:type="dxa"/>
          <w:trHeight w:val="2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99 0 00 7005 0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0755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b/>
                <w:bCs/>
                <w:sz w:val="18"/>
                <w:szCs w:val="18"/>
              </w:rPr>
            </w:pPr>
            <w:r w:rsidRPr="00F70755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F70755" w:rsidRPr="00F70755" w:rsidTr="00F70755">
        <w:trPr>
          <w:gridAfter w:val="2"/>
          <w:wAfter w:w="18392" w:type="dxa"/>
          <w:trHeight w:val="4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на решение прочих общегосударственных вопросов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6,00</w:t>
            </w:r>
          </w:p>
        </w:tc>
      </w:tr>
      <w:tr w:rsidR="00F70755" w:rsidRPr="00F70755" w:rsidTr="00F70755">
        <w:trPr>
          <w:gridAfter w:val="2"/>
          <w:wAfter w:w="18392" w:type="dxa"/>
          <w:trHeight w:val="2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99 0 00 0007 0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800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6,00</w:t>
            </w:r>
          </w:p>
        </w:tc>
      </w:tr>
      <w:tr w:rsidR="00F70755" w:rsidRPr="00F70755" w:rsidTr="00F70755">
        <w:trPr>
          <w:gridAfter w:val="2"/>
          <w:wAfter w:w="18392" w:type="dxa"/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351,70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386,20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421,30</w:t>
            </w:r>
          </w:p>
        </w:tc>
      </w:tr>
      <w:tr w:rsidR="00F70755" w:rsidRPr="00F70755" w:rsidTr="00F70755">
        <w:trPr>
          <w:gridAfter w:val="2"/>
          <w:wAfter w:w="18392" w:type="dxa"/>
          <w:trHeight w:val="13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305,70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305,70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305,70</w:t>
            </w:r>
          </w:p>
        </w:tc>
      </w:tr>
      <w:tr w:rsidR="00F70755" w:rsidRPr="00F70755" w:rsidTr="00F70755">
        <w:trPr>
          <w:gridAfter w:val="2"/>
          <w:wAfter w:w="18392" w:type="dxa"/>
          <w:trHeight w:val="4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rPr>
                <w:rFonts w:ascii="Arial CYR" w:hAnsi="Arial CYR" w:cs="Arial CYR"/>
                <w:sz w:val="20"/>
                <w:szCs w:val="20"/>
              </w:rPr>
            </w:pPr>
            <w:r w:rsidRPr="00F707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both"/>
              <w:rPr>
                <w:color w:val="000000"/>
                <w:sz w:val="18"/>
                <w:szCs w:val="18"/>
              </w:rPr>
            </w:pPr>
            <w:r w:rsidRPr="00F70755">
              <w:rPr>
                <w:color w:val="000000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99 0 00 5118 0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center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46,00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80,50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55" w:rsidRPr="00F70755" w:rsidRDefault="00F70755" w:rsidP="00F70755">
            <w:pPr>
              <w:jc w:val="right"/>
              <w:rPr>
                <w:sz w:val="18"/>
                <w:szCs w:val="18"/>
              </w:rPr>
            </w:pPr>
            <w:r w:rsidRPr="00F70755">
              <w:rPr>
                <w:sz w:val="18"/>
                <w:szCs w:val="18"/>
              </w:rPr>
              <w:t>115,60</w:t>
            </w:r>
          </w:p>
        </w:tc>
      </w:tr>
    </w:tbl>
    <w:p w:rsidR="00F70755" w:rsidRDefault="00F70755">
      <w:pPr>
        <w:rPr>
          <w:b/>
          <w:color w:val="000000"/>
          <w:spacing w:val="-4"/>
          <w:sz w:val="22"/>
          <w:szCs w:val="22"/>
        </w:rPr>
      </w:pPr>
    </w:p>
    <w:p w:rsidR="00F70755" w:rsidRDefault="00F70755">
      <w:pPr>
        <w:rPr>
          <w:b/>
          <w:color w:val="000000"/>
          <w:spacing w:val="-4"/>
          <w:sz w:val="22"/>
          <w:szCs w:val="22"/>
        </w:rPr>
      </w:pPr>
    </w:p>
    <w:p w:rsidR="00F70755" w:rsidRDefault="00F70755">
      <w:pPr>
        <w:rPr>
          <w:b/>
          <w:color w:val="000000"/>
          <w:spacing w:val="-4"/>
          <w:sz w:val="22"/>
          <w:szCs w:val="22"/>
        </w:rPr>
      </w:pPr>
    </w:p>
    <w:tbl>
      <w:tblPr>
        <w:tblW w:w="147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3"/>
        <w:gridCol w:w="82"/>
        <w:gridCol w:w="1670"/>
        <w:gridCol w:w="647"/>
        <w:gridCol w:w="206"/>
        <w:gridCol w:w="1007"/>
        <w:gridCol w:w="1708"/>
        <w:gridCol w:w="670"/>
        <w:gridCol w:w="751"/>
        <w:gridCol w:w="70"/>
        <w:gridCol w:w="1222"/>
        <w:gridCol w:w="688"/>
        <w:gridCol w:w="824"/>
        <w:gridCol w:w="502"/>
        <w:gridCol w:w="889"/>
        <w:gridCol w:w="908"/>
        <w:gridCol w:w="303"/>
        <w:gridCol w:w="824"/>
        <w:gridCol w:w="1391"/>
      </w:tblGrid>
      <w:tr w:rsidR="009A18B3" w:rsidTr="000313AE">
        <w:trPr>
          <w:gridAfter w:val="2"/>
          <w:wAfter w:w="2215" w:type="dxa"/>
          <w:trHeight w:val="33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B3" w:rsidRDefault="009A18B3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9" w:name="RANGE!A1:J32"/>
            <w:bookmarkEnd w:id="9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B3" w:rsidRDefault="009A18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B3" w:rsidRDefault="009A18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B3" w:rsidRDefault="009A18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8B3" w:rsidRDefault="009A18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8B3" w:rsidRDefault="009A18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8B3" w:rsidRDefault="009A18B3" w:rsidP="0012441C">
            <w:pPr>
              <w:ind w:right="861"/>
              <w:rPr>
                <w:sz w:val="20"/>
                <w:szCs w:val="20"/>
              </w:rPr>
            </w:pPr>
          </w:p>
        </w:tc>
      </w:tr>
      <w:tr w:rsidR="0012441C" w:rsidTr="000313AE">
        <w:trPr>
          <w:trHeight w:val="25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1C" w:rsidRDefault="00124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41C" w:rsidRDefault="0012441C" w:rsidP="0012441C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5               </w:t>
            </w: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41C" w:rsidRDefault="0012441C" w:rsidP="0012441C">
            <w:pPr>
              <w:ind w:right="861"/>
              <w:rPr>
                <w:sz w:val="20"/>
                <w:szCs w:val="20"/>
              </w:rPr>
            </w:pPr>
          </w:p>
        </w:tc>
      </w:tr>
      <w:tr w:rsidR="0012441C" w:rsidTr="000313AE">
        <w:trPr>
          <w:gridAfter w:val="1"/>
          <w:wAfter w:w="1391" w:type="dxa"/>
          <w:trHeight w:val="26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1C" w:rsidRDefault="00124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41C" w:rsidRDefault="0012441C" w:rsidP="000313AE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 решени</w:t>
            </w:r>
            <w:r w:rsidR="000313AE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Совета </w:t>
            </w:r>
          </w:p>
        </w:tc>
        <w:tc>
          <w:tcPr>
            <w:tcW w:w="3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41C" w:rsidRDefault="0012441C" w:rsidP="0012441C">
            <w:pPr>
              <w:ind w:right="861"/>
              <w:rPr>
                <w:sz w:val="20"/>
                <w:szCs w:val="20"/>
              </w:rPr>
            </w:pPr>
          </w:p>
        </w:tc>
      </w:tr>
      <w:tr w:rsidR="0012441C" w:rsidTr="000313AE">
        <w:trPr>
          <w:gridAfter w:val="1"/>
          <w:wAfter w:w="1391" w:type="dxa"/>
          <w:trHeight w:val="260"/>
        </w:trPr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1C" w:rsidRDefault="001244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1C" w:rsidRDefault="00124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3AE" w:rsidRDefault="0012441C" w:rsidP="0012441C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Медногорского городского поселения</w:t>
            </w:r>
          </w:p>
          <w:p w:rsidR="0012441C" w:rsidRDefault="0012441C" w:rsidP="0012441C">
            <w:pPr>
              <w:tabs>
                <w:tab w:val="left" w:pos="1694"/>
              </w:tabs>
              <w:ind w:right="-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0313AE">
              <w:rPr>
                <w:sz w:val="20"/>
                <w:szCs w:val="20"/>
              </w:rPr>
              <w:t xml:space="preserve"> 26.12.2023 №33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41C" w:rsidRDefault="0012441C" w:rsidP="0012441C">
            <w:pPr>
              <w:ind w:right="861"/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1C" w:rsidRDefault="0012441C">
            <w:pPr>
              <w:rPr>
                <w:color w:val="000000"/>
                <w:sz w:val="20"/>
                <w:szCs w:val="20"/>
              </w:rPr>
            </w:pPr>
          </w:p>
        </w:tc>
      </w:tr>
      <w:tr w:rsidR="000313AE" w:rsidTr="000313AE">
        <w:trPr>
          <w:gridAfter w:val="5"/>
          <w:wAfter w:w="4315" w:type="dxa"/>
          <w:trHeight w:val="670"/>
        </w:trPr>
        <w:tc>
          <w:tcPr>
            <w:tcW w:w="10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Перечень целевых муниципальных программ </w:t>
            </w:r>
            <w:proofErr w:type="gramStart"/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в</w:t>
            </w:r>
            <w:proofErr w:type="gramEnd"/>
          </w:p>
        </w:tc>
      </w:tr>
      <w:tr w:rsidR="000313AE" w:rsidTr="000313AE">
        <w:trPr>
          <w:gridAfter w:val="5"/>
          <w:wAfter w:w="4315" w:type="dxa"/>
          <w:trHeight w:val="280"/>
        </w:trPr>
        <w:tc>
          <w:tcPr>
            <w:tcW w:w="10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бюджете</w:t>
            </w:r>
            <w:proofErr w:type="gramEnd"/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Медногорского городского поселения</w:t>
            </w:r>
          </w:p>
        </w:tc>
      </w:tr>
      <w:tr w:rsidR="000313AE" w:rsidTr="000313AE">
        <w:trPr>
          <w:gridAfter w:val="5"/>
          <w:wAfter w:w="4315" w:type="dxa"/>
          <w:trHeight w:val="280"/>
        </w:trPr>
        <w:tc>
          <w:tcPr>
            <w:tcW w:w="10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на 2024 год и плановый период 2025-2026 годов</w:t>
            </w:r>
          </w:p>
        </w:tc>
      </w:tr>
      <w:tr w:rsidR="000313AE" w:rsidTr="000313AE">
        <w:trPr>
          <w:gridAfter w:val="5"/>
          <w:wAfter w:w="4315" w:type="dxa"/>
          <w:trHeight w:val="255"/>
        </w:trPr>
        <w:tc>
          <w:tcPr>
            <w:tcW w:w="84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(тыс. руб.)</w:t>
            </w:r>
          </w:p>
        </w:tc>
      </w:tr>
      <w:tr w:rsidR="000313AE" w:rsidTr="000313AE">
        <w:trPr>
          <w:gridAfter w:val="5"/>
          <w:wAfter w:w="4315" w:type="dxa"/>
          <w:trHeight w:val="28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 целевых  программ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47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0313AE" w:rsidTr="000313AE">
        <w:trPr>
          <w:gridAfter w:val="5"/>
          <w:wAfter w:w="4315" w:type="dxa"/>
          <w:trHeight w:val="450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AE" w:rsidRDefault="000313A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AE" w:rsidRDefault="000313A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AE" w:rsidRDefault="000313A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AE" w:rsidRDefault="00031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AE" w:rsidRDefault="00031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AE" w:rsidRDefault="00031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0313AE" w:rsidTr="000313AE">
        <w:trPr>
          <w:gridAfter w:val="5"/>
          <w:wAfter w:w="4315" w:type="dxa"/>
          <w:trHeight w:val="1400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AE" w:rsidRDefault="000313A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AE" w:rsidRDefault="000313A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AE" w:rsidRDefault="000313A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AE" w:rsidRDefault="000313A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AE" w:rsidRDefault="00031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(очередной финансовый год)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AE" w:rsidRDefault="00031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(I год планового периода)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AE" w:rsidRDefault="00031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(II год планового периода)</w:t>
            </w:r>
          </w:p>
        </w:tc>
      </w:tr>
      <w:tr w:rsidR="000313AE" w:rsidTr="000313AE">
        <w:trPr>
          <w:gridAfter w:val="5"/>
          <w:wAfter w:w="4315" w:type="dxa"/>
          <w:trHeight w:val="28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AE" w:rsidRDefault="000313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AE" w:rsidRDefault="000313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AE" w:rsidRDefault="000313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313AE" w:rsidTr="000313AE">
        <w:trPr>
          <w:gridAfter w:val="5"/>
          <w:wAfter w:w="4315" w:type="dxa"/>
          <w:trHeight w:val="10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целевая  программа «Противодействие коррупции в Медногорском городском поселении на 2023-2025 годы»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01 0 00 1204 2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0313AE" w:rsidTr="000313AE">
        <w:trPr>
          <w:gridAfter w:val="5"/>
          <w:wAfter w:w="4315" w:type="dxa"/>
          <w:trHeight w:val="105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«Защита населения и территории от ЧС, обеспечение безопасности людей на водных объектах на 2024-2026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02 0 02 1010 0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0313AE" w:rsidTr="000313AE">
        <w:trPr>
          <w:gridAfter w:val="5"/>
          <w:wAfter w:w="4315" w:type="dxa"/>
          <w:trHeight w:val="10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целевая программа «Обеспечение пожарной безопасности на территории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Медногорского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ГП на 2024-2026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03 0 02 9900 0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0313AE" w:rsidTr="000313AE">
        <w:trPr>
          <w:gridAfter w:val="5"/>
          <w:wAfter w:w="4315" w:type="dxa"/>
          <w:trHeight w:val="124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«Содержание и ремонт автомобильных дорог общего пользования местного значения Медногорского городского поселения на 2022-2024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04 0 00 1502 0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1 388,10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1 484,00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1 434,00</w:t>
            </w:r>
          </w:p>
        </w:tc>
      </w:tr>
      <w:tr w:rsidR="000313AE" w:rsidTr="000313AE">
        <w:trPr>
          <w:gridAfter w:val="5"/>
          <w:wAfter w:w="4315" w:type="dxa"/>
          <w:trHeight w:val="103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 программа "Профилактика правонарушений на территории  Медногорского городского поселении на 2023 -2025годы"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06 0 00 6706 0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0313AE" w:rsidTr="000313AE">
        <w:trPr>
          <w:gridAfter w:val="5"/>
          <w:wAfter w:w="4315" w:type="dxa"/>
          <w:trHeight w:val="13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«Организация и осуществление мероприятий по работе с детьми и молодёжью в Медногорском городском поселении на 2024- 2026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07 0 00 3101 0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0313AE" w:rsidTr="000313AE">
        <w:trPr>
          <w:gridAfter w:val="5"/>
          <w:wAfter w:w="4315" w:type="dxa"/>
          <w:trHeight w:val="108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«Развитие культуры на территории Медногорского городского поселения на 2024- 2026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08 0 00 4099 0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0313AE" w:rsidTr="000313AE">
        <w:trPr>
          <w:gridAfter w:val="5"/>
          <w:wAfter w:w="4315" w:type="dxa"/>
          <w:trHeight w:val="96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"Развитие физической культуры и спорта в Медногорском городском поселении на 2024-2026 годы"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09 0 00 1297 0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0313AE" w:rsidTr="000313AE">
        <w:trPr>
          <w:gridAfter w:val="5"/>
          <w:wAfter w:w="4315" w:type="dxa"/>
          <w:trHeight w:val="109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целевая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прграмма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«Профилактика терроризма и экстремизма в Медногорском городском поселении на 2024-2026 годы»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10 0 00 6710 0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0313AE" w:rsidTr="000313AE">
        <w:trPr>
          <w:gridAfter w:val="5"/>
          <w:wAfter w:w="4315" w:type="dxa"/>
          <w:trHeight w:val="10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Муниципальная целевая программа "Уличное освещение территории Медногорского городского поселения на 2022-2024 годы"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11 0 00 0001 0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0313AE" w:rsidTr="000313AE">
        <w:trPr>
          <w:gridAfter w:val="5"/>
          <w:wAfter w:w="4315" w:type="dxa"/>
          <w:trHeight w:val="103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"Организация и содержание мест захоронения Медногорского городского поселения на 2024-2026 годы"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12 0 00 0004 0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0313AE" w:rsidTr="000313AE">
        <w:trPr>
          <w:gridAfter w:val="5"/>
          <w:wAfter w:w="4315" w:type="dxa"/>
          <w:trHeight w:val="48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AE" w:rsidRDefault="000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4 810,10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4 706,00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AE" w:rsidRDefault="000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4 656,00</w:t>
            </w:r>
          </w:p>
        </w:tc>
      </w:tr>
    </w:tbl>
    <w:p w:rsidR="0012441C" w:rsidRDefault="0012441C" w:rsidP="009C3115">
      <w:pPr>
        <w:jc w:val="center"/>
        <w:rPr>
          <w:b/>
          <w:color w:val="000000"/>
          <w:spacing w:val="-4"/>
          <w:sz w:val="22"/>
          <w:szCs w:val="22"/>
        </w:rPr>
      </w:pPr>
    </w:p>
    <w:p w:rsidR="000313AE" w:rsidRDefault="000313AE" w:rsidP="009C3115">
      <w:pPr>
        <w:jc w:val="center"/>
        <w:rPr>
          <w:b/>
          <w:color w:val="000000"/>
          <w:spacing w:val="-4"/>
          <w:sz w:val="22"/>
          <w:szCs w:val="22"/>
        </w:rPr>
      </w:pPr>
    </w:p>
    <w:p w:rsidR="000313AE" w:rsidRPr="009A18B3" w:rsidRDefault="000313AE" w:rsidP="009C3115">
      <w:pPr>
        <w:jc w:val="center"/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t>_____________</w:t>
      </w:r>
    </w:p>
    <w:sectPr w:rsidR="000313AE" w:rsidRPr="009A18B3" w:rsidSect="000000BE">
      <w:pgSz w:w="11906" w:h="16838"/>
      <w:pgMar w:top="426" w:right="282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F5" w:rsidRDefault="003709F5" w:rsidP="00E86997">
      <w:r>
        <w:separator/>
      </w:r>
    </w:p>
  </w:endnote>
  <w:endnote w:type="continuationSeparator" w:id="0">
    <w:p w:rsidR="003709F5" w:rsidRDefault="003709F5" w:rsidP="00E8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F5" w:rsidRDefault="003709F5" w:rsidP="00E86997">
      <w:r>
        <w:separator/>
      </w:r>
    </w:p>
  </w:footnote>
  <w:footnote w:type="continuationSeparator" w:id="0">
    <w:p w:rsidR="003709F5" w:rsidRDefault="003709F5" w:rsidP="00E8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9F1"/>
    <w:multiLevelType w:val="hybridMultilevel"/>
    <w:tmpl w:val="9118E2BE"/>
    <w:lvl w:ilvl="0" w:tplc="AAA2B97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2F162191"/>
    <w:multiLevelType w:val="hybridMultilevel"/>
    <w:tmpl w:val="8FB6D452"/>
    <w:lvl w:ilvl="0" w:tplc="E41CA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2084F"/>
    <w:multiLevelType w:val="hybridMultilevel"/>
    <w:tmpl w:val="5B4AB1DE"/>
    <w:lvl w:ilvl="0" w:tplc="0F14C8B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BF1E4C"/>
    <w:multiLevelType w:val="hybridMultilevel"/>
    <w:tmpl w:val="2F1C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E9"/>
    <w:rsid w:val="000000BE"/>
    <w:rsid w:val="00001C7B"/>
    <w:rsid w:val="000313AE"/>
    <w:rsid w:val="000335BE"/>
    <w:rsid w:val="00034EB6"/>
    <w:rsid w:val="000476A5"/>
    <w:rsid w:val="00063B68"/>
    <w:rsid w:val="0006660C"/>
    <w:rsid w:val="00080CB8"/>
    <w:rsid w:val="000A6C40"/>
    <w:rsid w:val="000B721C"/>
    <w:rsid w:val="000B787C"/>
    <w:rsid w:val="000D488B"/>
    <w:rsid w:val="000E4F2B"/>
    <w:rsid w:val="000F483E"/>
    <w:rsid w:val="000F5741"/>
    <w:rsid w:val="0010259B"/>
    <w:rsid w:val="00114355"/>
    <w:rsid w:val="0012441C"/>
    <w:rsid w:val="00127551"/>
    <w:rsid w:val="001302C7"/>
    <w:rsid w:val="001319AA"/>
    <w:rsid w:val="00170D64"/>
    <w:rsid w:val="001A31CD"/>
    <w:rsid w:val="001D135A"/>
    <w:rsid w:val="001D40AF"/>
    <w:rsid w:val="001E0FD6"/>
    <w:rsid w:val="0021668F"/>
    <w:rsid w:val="00246A3C"/>
    <w:rsid w:val="00252E72"/>
    <w:rsid w:val="002655E9"/>
    <w:rsid w:val="00271723"/>
    <w:rsid w:val="00287503"/>
    <w:rsid w:val="002B6A1E"/>
    <w:rsid w:val="002C5F1D"/>
    <w:rsid w:val="002D14D4"/>
    <w:rsid w:val="002E603D"/>
    <w:rsid w:val="002E7BA5"/>
    <w:rsid w:val="0030021A"/>
    <w:rsid w:val="003066C9"/>
    <w:rsid w:val="00333527"/>
    <w:rsid w:val="00334F80"/>
    <w:rsid w:val="00345007"/>
    <w:rsid w:val="00347160"/>
    <w:rsid w:val="0035663E"/>
    <w:rsid w:val="00361BE0"/>
    <w:rsid w:val="00367BA1"/>
    <w:rsid w:val="003709F5"/>
    <w:rsid w:val="00371B6F"/>
    <w:rsid w:val="00373B32"/>
    <w:rsid w:val="0038439C"/>
    <w:rsid w:val="00385C0E"/>
    <w:rsid w:val="00387CA0"/>
    <w:rsid w:val="003A0A68"/>
    <w:rsid w:val="003B765E"/>
    <w:rsid w:val="003D5CF3"/>
    <w:rsid w:val="003D66B8"/>
    <w:rsid w:val="003D6D54"/>
    <w:rsid w:val="003E3FA1"/>
    <w:rsid w:val="003E4148"/>
    <w:rsid w:val="00414861"/>
    <w:rsid w:val="00414D79"/>
    <w:rsid w:val="004228BD"/>
    <w:rsid w:val="004306C7"/>
    <w:rsid w:val="00433D51"/>
    <w:rsid w:val="00465A68"/>
    <w:rsid w:val="004760F4"/>
    <w:rsid w:val="004776CE"/>
    <w:rsid w:val="00483A40"/>
    <w:rsid w:val="00484045"/>
    <w:rsid w:val="00487DAD"/>
    <w:rsid w:val="00496CC7"/>
    <w:rsid w:val="004A06B6"/>
    <w:rsid w:val="004A1D9A"/>
    <w:rsid w:val="004A5105"/>
    <w:rsid w:val="004B49C4"/>
    <w:rsid w:val="004C28ED"/>
    <w:rsid w:val="004C36F0"/>
    <w:rsid w:val="004D0EE8"/>
    <w:rsid w:val="004D410A"/>
    <w:rsid w:val="004D7528"/>
    <w:rsid w:val="004E6736"/>
    <w:rsid w:val="004F31F2"/>
    <w:rsid w:val="004F40D5"/>
    <w:rsid w:val="00515BF8"/>
    <w:rsid w:val="00522460"/>
    <w:rsid w:val="00523032"/>
    <w:rsid w:val="0052472B"/>
    <w:rsid w:val="00547369"/>
    <w:rsid w:val="00560F4D"/>
    <w:rsid w:val="005702DE"/>
    <w:rsid w:val="00574667"/>
    <w:rsid w:val="005769AC"/>
    <w:rsid w:val="0058536F"/>
    <w:rsid w:val="0058576E"/>
    <w:rsid w:val="005A5A2B"/>
    <w:rsid w:val="005B3EAE"/>
    <w:rsid w:val="005C35CE"/>
    <w:rsid w:val="005C5A28"/>
    <w:rsid w:val="005D4515"/>
    <w:rsid w:val="005E1358"/>
    <w:rsid w:val="005E4126"/>
    <w:rsid w:val="005E45E9"/>
    <w:rsid w:val="005F4BCC"/>
    <w:rsid w:val="005F78FA"/>
    <w:rsid w:val="00611614"/>
    <w:rsid w:val="00611979"/>
    <w:rsid w:val="00616075"/>
    <w:rsid w:val="00621139"/>
    <w:rsid w:val="00635C54"/>
    <w:rsid w:val="006637C0"/>
    <w:rsid w:val="00686DE2"/>
    <w:rsid w:val="00695F73"/>
    <w:rsid w:val="006B02A1"/>
    <w:rsid w:val="006B25D5"/>
    <w:rsid w:val="006B3CF5"/>
    <w:rsid w:val="006C3ED5"/>
    <w:rsid w:val="006E2C23"/>
    <w:rsid w:val="006E333A"/>
    <w:rsid w:val="00703510"/>
    <w:rsid w:val="00710CE4"/>
    <w:rsid w:val="0071746C"/>
    <w:rsid w:val="00732018"/>
    <w:rsid w:val="0073215C"/>
    <w:rsid w:val="00735F58"/>
    <w:rsid w:val="007555AF"/>
    <w:rsid w:val="00767D3F"/>
    <w:rsid w:val="007755C9"/>
    <w:rsid w:val="00781C9B"/>
    <w:rsid w:val="0078591D"/>
    <w:rsid w:val="007879FD"/>
    <w:rsid w:val="007C345A"/>
    <w:rsid w:val="007C6E88"/>
    <w:rsid w:val="007D0752"/>
    <w:rsid w:val="007D16DE"/>
    <w:rsid w:val="007D28CB"/>
    <w:rsid w:val="007D46BE"/>
    <w:rsid w:val="007E3234"/>
    <w:rsid w:val="007E4836"/>
    <w:rsid w:val="007E6271"/>
    <w:rsid w:val="007E6A96"/>
    <w:rsid w:val="007F0EB9"/>
    <w:rsid w:val="0080778B"/>
    <w:rsid w:val="0081004F"/>
    <w:rsid w:val="00810276"/>
    <w:rsid w:val="00811824"/>
    <w:rsid w:val="008341CA"/>
    <w:rsid w:val="0083700A"/>
    <w:rsid w:val="00837D35"/>
    <w:rsid w:val="00837FC4"/>
    <w:rsid w:val="008412B5"/>
    <w:rsid w:val="008537C3"/>
    <w:rsid w:val="00875C69"/>
    <w:rsid w:val="00877B67"/>
    <w:rsid w:val="00896A6D"/>
    <w:rsid w:val="008B12A1"/>
    <w:rsid w:val="008B22C4"/>
    <w:rsid w:val="008B644B"/>
    <w:rsid w:val="008E1B91"/>
    <w:rsid w:val="008E1FFE"/>
    <w:rsid w:val="008E33EC"/>
    <w:rsid w:val="008E422B"/>
    <w:rsid w:val="008E6E97"/>
    <w:rsid w:val="008F70FD"/>
    <w:rsid w:val="0091106A"/>
    <w:rsid w:val="00913C4E"/>
    <w:rsid w:val="009207BB"/>
    <w:rsid w:val="0094455A"/>
    <w:rsid w:val="00946D16"/>
    <w:rsid w:val="0094753A"/>
    <w:rsid w:val="009505AF"/>
    <w:rsid w:val="0096469C"/>
    <w:rsid w:val="009A0E78"/>
    <w:rsid w:val="009A18B3"/>
    <w:rsid w:val="009A717E"/>
    <w:rsid w:val="009B4E8E"/>
    <w:rsid w:val="009C3115"/>
    <w:rsid w:val="009C56CA"/>
    <w:rsid w:val="009C59A9"/>
    <w:rsid w:val="009D570C"/>
    <w:rsid w:val="009E35BC"/>
    <w:rsid w:val="009E7951"/>
    <w:rsid w:val="00A00705"/>
    <w:rsid w:val="00A105BF"/>
    <w:rsid w:val="00A11CF5"/>
    <w:rsid w:val="00A177CE"/>
    <w:rsid w:val="00A23717"/>
    <w:rsid w:val="00A30DCB"/>
    <w:rsid w:val="00A33355"/>
    <w:rsid w:val="00A348B6"/>
    <w:rsid w:val="00A4235D"/>
    <w:rsid w:val="00A44BCD"/>
    <w:rsid w:val="00A4598E"/>
    <w:rsid w:val="00A528CB"/>
    <w:rsid w:val="00A54D49"/>
    <w:rsid w:val="00A5580A"/>
    <w:rsid w:val="00A55B02"/>
    <w:rsid w:val="00A61996"/>
    <w:rsid w:val="00A65C2F"/>
    <w:rsid w:val="00A66E56"/>
    <w:rsid w:val="00A91820"/>
    <w:rsid w:val="00A977C4"/>
    <w:rsid w:val="00AB183E"/>
    <w:rsid w:val="00AC3909"/>
    <w:rsid w:val="00AC6F04"/>
    <w:rsid w:val="00AD0D27"/>
    <w:rsid w:val="00AF5C17"/>
    <w:rsid w:val="00B1611D"/>
    <w:rsid w:val="00B24BD5"/>
    <w:rsid w:val="00B3105D"/>
    <w:rsid w:val="00B40AA3"/>
    <w:rsid w:val="00B60F69"/>
    <w:rsid w:val="00B63F7E"/>
    <w:rsid w:val="00B64363"/>
    <w:rsid w:val="00B674F8"/>
    <w:rsid w:val="00B87EEF"/>
    <w:rsid w:val="00B90185"/>
    <w:rsid w:val="00BA24A4"/>
    <w:rsid w:val="00BB42B7"/>
    <w:rsid w:val="00BC0E72"/>
    <w:rsid w:val="00BE597B"/>
    <w:rsid w:val="00BE7666"/>
    <w:rsid w:val="00C03A9C"/>
    <w:rsid w:val="00C1074A"/>
    <w:rsid w:val="00C11A62"/>
    <w:rsid w:val="00C20C9E"/>
    <w:rsid w:val="00C2643A"/>
    <w:rsid w:val="00C264F9"/>
    <w:rsid w:val="00C2780C"/>
    <w:rsid w:val="00C37BA6"/>
    <w:rsid w:val="00C479F3"/>
    <w:rsid w:val="00C72221"/>
    <w:rsid w:val="00C74DA2"/>
    <w:rsid w:val="00C778F8"/>
    <w:rsid w:val="00C90849"/>
    <w:rsid w:val="00C91D8C"/>
    <w:rsid w:val="00CA1085"/>
    <w:rsid w:val="00CB68A0"/>
    <w:rsid w:val="00CC2832"/>
    <w:rsid w:val="00CC57DC"/>
    <w:rsid w:val="00CD0C21"/>
    <w:rsid w:val="00CD114D"/>
    <w:rsid w:val="00D000B7"/>
    <w:rsid w:val="00D0106B"/>
    <w:rsid w:val="00D1152C"/>
    <w:rsid w:val="00D16B57"/>
    <w:rsid w:val="00D17483"/>
    <w:rsid w:val="00D2379E"/>
    <w:rsid w:val="00D359EE"/>
    <w:rsid w:val="00D414AC"/>
    <w:rsid w:val="00D4477A"/>
    <w:rsid w:val="00D721DE"/>
    <w:rsid w:val="00D77F4A"/>
    <w:rsid w:val="00D8209F"/>
    <w:rsid w:val="00D93BF3"/>
    <w:rsid w:val="00DA085B"/>
    <w:rsid w:val="00DA3203"/>
    <w:rsid w:val="00DB1DB9"/>
    <w:rsid w:val="00DC42EB"/>
    <w:rsid w:val="00DC77E6"/>
    <w:rsid w:val="00DD55C2"/>
    <w:rsid w:val="00DE16B8"/>
    <w:rsid w:val="00DE4F16"/>
    <w:rsid w:val="00E06D18"/>
    <w:rsid w:val="00E10409"/>
    <w:rsid w:val="00E11114"/>
    <w:rsid w:val="00E23129"/>
    <w:rsid w:val="00E23297"/>
    <w:rsid w:val="00E273D7"/>
    <w:rsid w:val="00E50695"/>
    <w:rsid w:val="00E510B9"/>
    <w:rsid w:val="00E55747"/>
    <w:rsid w:val="00E81EBA"/>
    <w:rsid w:val="00E86997"/>
    <w:rsid w:val="00E9515A"/>
    <w:rsid w:val="00E97CD9"/>
    <w:rsid w:val="00EB482C"/>
    <w:rsid w:val="00EB4D05"/>
    <w:rsid w:val="00EC3B9C"/>
    <w:rsid w:val="00EE6A5F"/>
    <w:rsid w:val="00EF657C"/>
    <w:rsid w:val="00EF718D"/>
    <w:rsid w:val="00F0150E"/>
    <w:rsid w:val="00F01627"/>
    <w:rsid w:val="00F15CB4"/>
    <w:rsid w:val="00F2116F"/>
    <w:rsid w:val="00F2235F"/>
    <w:rsid w:val="00F33974"/>
    <w:rsid w:val="00F429E9"/>
    <w:rsid w:val="00F44E7B"/>
    <w:rsid w:val="00F524BD"/>
    <w:rsid w:val="00F636D7"/>
    <w:rsid w:val="00F64726"/>
    <w:rsid w:val="00F70755"/>
    <w:rsid w:val="00F82E3C"/>
    <w:rsid w:val="00F965C0"/>
    <w:rsid w:val="00FB228A"/>
    <w:rsid w:val="00FB3C8B"/>
    <w:rsid w:val="00FE0B83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a4">
    <w:name w:val="Body Text"/>
    <w:basedOn w:val="a"/>
    <w:pPr>
      <w:shd w:val="clear" w:color="auto" w:fill="FFFFFF"/>
    </w:pPr>
    <w:rPr>
      <w:color w:val="000000"/>
      <w:szCs w:val="28"/>
    </w:rPr>
  </w:style>
  <w:style w:type="paragraph" w:styleId="2">
    <w:name w:val="Body Text 2"/>
    <w:basedOn w:val="a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3">
    <w:name w:val="Body Text 3"/>
    <w:basedOn w:val="a"/>
    <w:pPr>
      <w:shd w:val="clear" w:color="auto" w:fill="FFFFFF"/>
      <w:jc w:val="both"/>
    </w:pPr>
    <w:rPr>
      <w:color w:val="000000"/>
      <w:szCs w:val="28"/>
    </w:rPr>
  </w:style>
  <w:style w:type="paragraph" w:styleId="a5">
    <w:name w:val="Balloon Text"/>
    <w:basedOn w:val="a"/>
    <w:link w:val="a6"/>
    <w:rsid w:val="001E0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C6E8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C5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423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uiPriority w:val="99"/>
    <w:unhideWhenUsed/>
    <w:rsid w:val="007C6E88"/>
    <w:rPr>
      <w:color w:val="0000FF"/>
      <w:u w:val="single"/>
    </w:rPr>
  </w:style>
  <w:style w:type="character" w:styleId="a9">
    <w:name w:val="FollowedHyperlink"/>
    <w:uiPriority w:val="99"/>
    <w:unhideWhenUsed/>
    <w:rsid w:val="007C6E88"/>
    <w:rPr>
      <w:color w:val="800080"/>
      <w:u w:val="single"/>
    </w:rPr>
  </w:style>
  <w:style w:type="paragraph" w:customStyle="1" w:styleId="xl67">
    <w:name w:val="xl67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69">
    <w:name w:val="xl69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0">
    <w:name w:val="xl70"/>
    <w:basedOn w:val="a"/>
    <w:rsid w:val="007C6E88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C6E8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2">
    <w:name w:val="xl72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73">
    <w:name w:val="xl73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74">
    <w:name w:val="xl74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77">
    <w:name w:val="xl77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78">
    <w:name w:val="xl78"/>
    <w:basedOn w:val="a"/>
    <w:rsid w:val="007C6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79">
    <w:name w:val="xl79"/>
    <w:basedOn w:val="a"/>
    <w:rsid w:val="007C6E8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80">
    <w:name w:val="xl80"/>
    <w:basedOn w:val="a"/>
    <w:rsid w:val="007C6E88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81">
    <w:name w:val="xl81"/>
    <w:basedOn w:val="a"/>
    <w:rsid w:val="007C6E88"/>
    <w:pP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C6E88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C6E88"/>
    <w:pP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7C6E88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7C6E8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86">
    <w:name w:val="xl86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4"/>
      <w:szCs w:val="14"/>
    </w:rPr>
  </w:style>
  <w:style w:type="paragraph" w:customStyle="1" w:styleId="xl87">
    <w:name w:val="xl87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88">
    <w:name w:val="xl88"/>
    <w:basedOn w:val="a"/>
    <w:rsid w:val="007C6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89">
    <w:name w:val="xl89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90">
    <w:name w:val="xl90"/>
    <w:basedOn w:val="a"/>
    <w:rsid w:val="007C6E8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2">
    <w:name w:val="xl92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6">
    <w:name w:val="xl96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7C6E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06">
    <w:name w:val="xl106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10">
    <w:name w:val="xl110"/>
    <w:basedOn w:val="a"/>
    <w:rsid w:val="007C6E8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111">
    <w:name w:val="xl111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13">
    <w:name w:val="xl113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19">
    <w:name w:val="xl119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20">
    <w:name w:val="xl120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21">
    <w:name w:val="xl121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22">
    <w:name w:val="xl122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23">
    <w:name w:val="xl123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7C6E8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9">
    <w:name w:val="xl129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0">
    <w:name w:val="xl130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131">
    <w:name w:val="xl131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37">
    <w:name w:val="xl137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8">
    <w:name w:val="xl138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3">
    <w:name w:val="xl14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4">
    <w:name w:val="xl14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5">
    <w:name w:val="xl14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46">
    <w:name w:val="xl146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9">
    <w:name w:val="xl149"/>
    <w:basedOn w:val="a"/>
    <w:rsid w:val="007C6E8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7C6E8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1">
    <w:name w:val="xl151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2">
    <w:name w:val="xl152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3">
    <w:name w:val="xl15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54">
    <w:name w:val="xl154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55">
    <w:name w:val="xl155"/>
    <w:basedOn w:val="a"/>
    <w:rsid w:val="007C6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56">
    <w:name w:val="xl156"/>
    <w:basedOn w:val="a"/>
    <w:rsid w:val="007C6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57">
    <w:name w:val="xl157"/>
    <w:basedOn w:val="a"/>
    <w:rsid w:val="007C6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58">
    <w:name w:val="xl158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styleId="aa">
    <w:name w:val="header"/>
    <w:basedOn w:val="a"/>
    <w:link w:val="ab"/>
    <w:rsid w:val="00E869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86997"/>
    <w:rPr>
      <w:sz w:val="24"/>
      <w:szCs w:val="24"/>
    </w:rPr>
  </w:style>
  <w:style w:type="paragraph" w:styleId="ac">
    <w:name w:val="footer"/>
    <w:basedOn w:val="a"/>
    <w:link w:val="ad"/>
    <w:rsid w:val="00E869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86997"/>
    <w:rPr>
      <w:sz w:val="24"/>
      <w:szCs w:val="24"/>
    </w:rPr>
  </w:style>
  <w:style w:type="paragraph" w:customStyle="1" w:styleId="xl76">
    <w:name w:val="xl76"/>
    <w:basedOn w:val="a"/>
    <w:rsid w:val="007F0EB9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159">
    <w:name w:val="xl159"/>
    <w:basedOn w:val="a"/>
    <w:rsid w:val="007F0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0">
    <w:name w:val="xl160"/>
    <w:basedOn w:val="a"/>
    <w:rsid w:val="007F0EB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1">
    <w:name w:val="xl161"/>
    <w:basedOn w:val="a"/>
    <w:rsid w:val="007F0EB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2">
    <w:name w:val="xl162"/>
    <w:basedOn w:val="a"/>
    <w:rsid w:val="007F0E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63">
    <w:name w:val="xl163"/>
    <w:basedOn w:val="a"/>
    <w:rsid w:val="007F0E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64">
    <w:name w:val="xl164"/>
    <w:basedOn w:val="a"/>
    <w:rsid w:val="007F0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165">
    <w:name w:val="xl165"/>
    <w:basedOn w:val="a"/>
    <w:rsid w:val="007F0E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66">
    <w:name w:val="xl166"/>
    <w:basedOn w:val="a"/>
    <w:rsid w:val="007F0E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67">
    <w:name w:val="xl167"/>
    <w:basedOn w:val="a"/>
    <w:rsid w:val="007F0E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68">
    <w:name w:val="xl168"/>
    <w:basedOn w:val="a"/>
    <w:rsid w:val="007F0E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9">
    <w:name w:val="xl169"/>
    <w:basedOn w:val="a"/>
    <w:rsid w:val="007F0E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7F0E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1">
    <w:name w:val="xl171"/>
    <w:basedOn w:val="a"/>
    <w:rsid w:val="007F0E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7F0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7F0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7F0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7F0E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7F0E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styleId="ae">
    <w:name w:val="page number"/>
    <w:rsid w:val="00AF5C17"/>
  </w:style>
  <w:style w:type="character" w:customStyle="1" w:styleId="af">
    <w:name w:val="Гипертекстовая ссылка"/>
    <w:basedOn w:val="a0"/>
    <w:uiPriority w:val="99"/>
    <w:rsid w:val="0091106A"/>
    <w:rPr>
      <w:color w:val="106BBE"/>
    </w:rPr>
  </w:style>
  <w:style w:type="paragraph" w:styleId="af0">
    <w:name w:val="List Paragraph"/>
    <w:basedOn w:val="a"/>
    <w:uiPriority w:val="34"/>
    <w:qFormat/>
    <w:rsid w:val="004B49C4"/>
    <w:pPr>
      <w:ind w:left="720"/>
      <w:contextualSpacing/>
    </w:pPr>
  </w:style>
  <w:style w:type="character" w:customStyle="1" w:styleId="blk">
    <w:name w:val="blk"/>
    <w:basedOn w:val="a0"/>
    <w:rsid w:val="0058536F"/>
  </w:style>
  <w:style w:type="paragraph" w:customStyle="1" w:styleId="ConsPlusNormal">
    <w:name w:val="ConsPlusNormal"/>
    <w:rsid w:val="00C479F3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rmal0">
    <w:name w:val="ConsPlusNormal Знак"/>
    <w:rsid w:val="00C47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5">
    <w:name w:val="xl65"/>
    <w:basedOn w:val="a"/>
    <w:rsid w:val="009A18B3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9A1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a4">
    <w:name w:val="Body Text"/>
    <w:basedOn w:val="a"/>
    <w:pPr>
      <w:shd w:val="clear" w:color="auto" w:fill="FFFFFF"/>
    </w:pPr>
    <w:rPr>
      <w:color w:val="000000"/>
      <w:szCs w:val="28"/>
    </w:rPr>
  </w:style>
  <w:style w:type="paragraph" w:styleId="2">
    <w:name w:val="Body Text 2"/>
    <w:basedOn w:val="a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3">
    <w:name w:val="Body Text 3"/>
    <w:basedOn w:val="a"/>
    <w:pPr>
      <w:shd w:val="clear" w:color="auto" w:fill="FFFFFF"/>
      <w:jc w:val="both"/>
    </w:pPr>
    <w:rPr>
      <w:color w:val="000000"/>
      <w:szCs w:val="28"/>
    </w:rPr>
  </w:style>
  <w:style w:type="paragraph" w:styleId="a5">
    <w:name w:val="Balloon Text"/>
    <w:basedOn w:val="a"/>
    <w:link w:val="a6"/>
    <w:rsid w:val="001E0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C6E8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C5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423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uiPriority w:val="99"/>
    <w:unhideWhenUsed/>
    <w:rsid w:val="007C6E88"/>
    <w:rPr>
      <w:color w:val="0000FF"/>
      <w:u w:val="single"/>
    </w:rPr>
  </w:style>
  <w:style w:type="character" w:styleId="a9">
    <w:name w:val="FollowedHyperlink"/>
    <w:uiPriority w:val="99"/>
    <w:unhideWhenUsed/>
    <w:rsid w:val="007C6E88"/>
    <w:rPr>
      <w:color w:val="800080"/>
      <w:u w:val="single"/>
    </w:rPr>
  </w:style>
  <w:style w:type="paragraph" w:customStyle="1" w:styleId="xl67">
    <w:name w:val="xl67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69">
    <w:name w:val="xl69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0">
    <w:name w:val="xl70"/>
    <w:basedOn w:val="a"/>
    <w:rsid w:val="007C6E88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C6E8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2">
    <w:name w:val="xl72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73">
    <w:name w:val="xl73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74">
    <w:name w:val="xl74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77">
    <w:name w:val="xl77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78">
    <w:name w:val="xl78"/>
    <w:basedOn w:val="a"/>
    <w:rsid w:val="007C6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79">
    <w:name w:val="xl79"/>
    <w:basedOn w:val="a"/>
    <w:rsid w:val="007C6E88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80">
    <w:name w:val="xl80"/>
    <w:basedOn w:val="a"/>
    <w:rsid w:val="007C6E88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81">
    <w:name w:val="xl81"/>
    <w:basedOn w:val="a"/>
    <w:rsid w:val="007C6E88"/>
    <w:pP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C6E88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C6E88"/>
    <w:pP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7C6E88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7C6E8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86">
    <w:name w:val="xl86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4"/>
      <w:szCs w:val="14"/>
    </w:rPr>
  </w:style>
  <w:style w:type="paragraph" w:customStyle="1" w:styleId="xl87">
    <w:name w:val="xl87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88">
    <w:name w:val="xl88"/>
    <w:basedOn w:val="a"/>
    <w:rsid w:val="007C6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89">
    <w:name w:val="xl89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90">
    <w:name w:val="xl90"/>
    <w:basedOn w:val="a"/>
    <w:rsid w:val="007C6E8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2">
    <w:name w:val="xl92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6">
    <w:name w:val="xl96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7C6E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06">
    <w:name w:val="xl106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10">
    <w:name w:val="xl110"/>
    <w:basedOn w:val="a"/>
    <w:rsid w:val="007C6E8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111">
    <w:name w:val="xl111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13">
    <w:name w:val="xl113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19">
    <w:name w:val="xl119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20">
    <w:name w:val="xl120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21">
    <w:name w:val="xl121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22">
    <w:name w:val="xl122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23">
    <w:name w:val="xl123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7C6E8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27">
    <w:name w:val="xl127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9">
    <w:name w:val="xl129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0">
    <w:name w:val="xl130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131">
    <w:name w:val="xl131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7C6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37">
    <w:name w:val="xl137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8">
    <w:name w:val="xl138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3">
    <w:name w:val="xl14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4">
    <w:name w:val="xl144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45">
    <w:name w:val="xl145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46">
    <w:name w:val="xl146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7C6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7C6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9">
    <w:name w:val="xl149"/>
    <w:basedOn w:val="a"/>
    <w:rsid w:val="007C6E8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7C6E8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1">
    <w:name w:val="xl151"/>
    <w:basedOn w:val="a"/>
    <w:rsid w:val="007C6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2">
    <w:name w:val="xl152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3">
    <w:name w:val="xl153"/>
    <w:basedOn w:val="a"/>
    <w:rsid w:val="007C6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54">
    <w:name w:val="xl154"/>
    <w:basedOn w:val="a"/>
    <w:rsid w:val="007C6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55">
    <w:name w:val="xl155"/>
    <w:basedOn w:val="a"/>
    <w:rsid w:val="007C6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56">
    <w:name w:val="xl156"/>
    <w:basedOn w:val="a"/>
    <w:rsid w:val="007C6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57">
    <w:name w:val="xl157"/>
    <w:basedOn w:val="a"/>
    <w:rsid w:val="007C6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58">
    <w:name w:val="xl158"/>
    <w:basedOn w:val="a"/>
    <w:rsid w:val="007C6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styleId="aa">
    <w:name w:val="header"/>
    <w:basedOn w:val="a"/>
    <w:link w:val="ab"/>
    <w:rsid w:val="00E869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86997"/>
    <w:rPr>
      <w:sz w:val="24"/>
      <w:szCs w:val="24"/>
    </w:rPr>
  </w:style>
  <w:style w:type="paragraph" w:styleId="ac">
    <w:name w:val="footer"/>
    <w:basedOn w:val="a"/>
    <w:link w:val="ad"/>
    <w:rsid w:val="00E869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86997"/>
    <w:rPr>
      <w:sz w:val="24"/>
      <w:szCs w:val="24"/>
    </w:rPr>
  </w:style>
  <w:style w:type="paragraph" w:customStyle="1" w:styleId="xl76">
    <w:name w:val="xl76"/>
    <w:basedOn w:val="a"/>
    <w:rsid w:val="007F0EB9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159">
    <w:name w:val="xl159"/>
    <w:basedOn w:val="a"/>
    <w:rsid w:val="007F0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0">
    <w:name w:val="xl160"/>
    <w:basedOn w:val="a"/>
    <w:rsid w:val="007F0EB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1">
    <w:name w:val="xl161"/>
    <w:basedOn w:val="a"/>
    <w:rsid w:val="007F0EB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2">
    <w:name w:val="xl162"/>
    <w:basedOn w:val="a"/>
    <w:rsid w:val="007F0E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63">
    <w:name w:val="xl163"/>
    <w:basedOn w:val="a"/>
    <w:rsid w:val="007F0E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64">
    <w:name w:val="xl164"/>
    <w:basedOn w:val="a"/>
    <w:rsid w:val="007F0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4"/>
      <w:szCs w:val="14"/>
    </w:rPr>
  </w:style>
  <w:style w:type="paragraph" w:customStyle="1" w:styleId="xl165">
    <w:name w:val="xl165"/>
    <w:basedOn w:val="a"/>
    <w:rsid w:val="007F0E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66">
    <w:name w:val="xl166"/>
    <w:basedOn w:val="a"/>
    <w:rsid w:val="007F0E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67">
    <w:name w:val="xl167"/>
    <w:basedOn w:val="a"/>
    <w:rsid w:val="007F0E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4"/>
      <w:szCs w:val="14"/>
    </w:rPr>
  </w:style>
  <w:style w:type="paragraph" w:customStyle="1" w:styleId="xl168">
    <w:name w:val="xl168"/>
    <w:basedOn w:val="a"/>
    <w:rsid w:val="007F0E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9">
    <w:name w:val="xl169"/>
    <w:basedOn w:val="a"/>
    <w:rsid w:val="007F0E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7F0E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1">
    <w:name w:val="xl171"/>
    <w:basedOn w:val="a"/>
    <w:rsid w:val="007F0E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7F0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7F0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7F0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7F0E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7F0E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styleId="ae">
    <w:name w:val="page number"/>
    <w:rsid w:val="00AF5C17"/>
  </w:style>
  <w:style w:type="character" w:customStyle="1" w:styleId="af">
    <w:name w:val="Гипертекстовая ссылка"/>
    <w:basedOn w:val="a0"/>
    <w:uiPriority w:val="99"/>
    <w:rsid w:val="0091106A"/>
    <w:rPr>
      <w:color w:val="106BBE"/>
    </w:rPr>
  </w:style>
  <w:style w:type="paragraph" w:styleId="af0">
    <w:name w:val="List Paragraph"/>
    <w:basedOn w:val="a"/>
    <w:uiPriority w:val="34"/>
    <w:qFormat/>
    <w:rsid w:val="004B49C4"/>
    <w:pPr>
      <w:ind w:left="720"/>
      <w:contextualSpacing/>
    </w:pPr>
  </w:style>
  <w:style w:type="character" w:customStyle="1" w:styleId="blk">
    <w:name w:val="blk"/>
    <w:basedOn w:val="a0"/>
    <w:rsid w:val="0058536F"/>
  </w:style>
  <w:style w:type="paragraph" w:customStyle="1" w:styleId="ConsPlusNormal">
    <w:name w:val="ConsPlusNormal"/>
    <w:rsid w:val="00C479F3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rmal0">
    <w:name w:val="ConsPlusNormal Знак"/>
    <w:rsid w:val="00C47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5">
    <w:name w:val="xl65"/>
    <w:basedOn w:val="a"/>
    <w:rsid w:val="009A18B3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9A1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12012604&amp;sub=18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799D-4F5E-4CEF-996E-42AC2451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10765</Words>
  <Characters>61362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Миюст</Company>
  <LinksUpToDate>false</LinksUpToDate>
  <CharactersWithSpaces>71984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sveta</dc:creator>
  <cp:lastModifiedBy>User</cp:lastModifiedBy>
  <cp:revision>33</cp:revision>
  <cp:lastPrinted>2024-01-15T13:30:00Z</cp:lastPrinted>
  <dcterms:created xsi:type="dcterms:W3CDTF">2020-01-10T17:14:00Z</dcterms:created>
  <dcterms:modified xsi:type="dcterms:W3CDTF">2024-01-15T13:34:00Z</dcterms:modified>
</cp:coreProperties>
</file>